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17F" w:rsidRPr="006F56A8" w:rsidRDefault="006F56A8" w:rsidP="006F56A8">
      <w:pPr>
        <w:pStyle w:val="a0"/>
        <w:spacing w:after="0" w:line="240" w:lineRule="auto"/>
        <w:jc w:val="center"/>
        <w:rPr>
          <w:lang w:val="ru-RU"/>
        </w:rPr>
      </w:pPr>
      <w:r w:rsidRPr="006F56A8">
        <w:rPr>
          <w:b/>
          <w:color w:val="000000"/>
          <w:lang w:val="ru-RU"/>
        </w:rPr>
        <w:t>Заключение экспертизы</w:t>
      </w:r>
      <w:r w:rsidRPr="006F56A8">
        <w:rPr>
          <w:lang w:val="ru-RU"/>
        </w:rPr>
        <w:br/>
      </w:r>
      <w:r w:rsidRPr="006F56A8">
        <w:rPr>
          <w:b/>
          <w:color w:val="000000"/>
          <w:lang w:val="ru-RU"/>
        </w:rPr>
        <w:t>медицинской технологии на соответствие критериям</w:t>
      </w:r>
      <w:r w:rsidRPr="006F56A8">
        <w:rPr>
          <w:lang w:val="ru-RU"/>
        </w:rPr>
        <w:br/>
      </w:r>
      <w:r w:rsidRPr="006F56A8">
        <w:rPr>
          <w:b/>
          <w:color w:val="000000"/>
          <w:lang w:val="ru-RU"/>
        </w:rPr>
        <w:t>высокотехнологичных медицинских услуг</w:t>
      </w:r>
      <w:r w:rsidRPr="006F56A8">
        <w:rPr>
          <w:lang w:val="ru-RU"/>
        </w:rPr>
        <w:br/>
      </w:r>
    </w:p>
    <w:tbl>
      <w:tblPr>
        <w:tblW w:w="0" w:type="auto"/>
        <w:tblInd w:w="-4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2550"/>
        <w:gridCol w:w="6350"/>
      </w:tblGrid>
      <w:tr w:rsidR="00C4317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C4317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«</w:t>
            </w:r>
            <w:proofErr w:type="spellStart"/>
            <w:r>
              <w:t>Другие</w:t>
            </w:r>
            <w:proofErr w:type="spellEnd"/>
            <w:r>
              <w:t xml:space="preserve">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послойной</w:t>
            </w:r>
            <w:proofErr w:type="spellEnd"/>
            <w:r>
              <w:t xml:space="preserve"> </w:t>
            </w:r>
            <w:proofErr w:type="spellStart"/>
            <w:r>
              <w:t>кератопластики</w:t>
            </w:r>
            <w:proofErr w:type="spellEnd"/>
            <w:r>
              <w:t>»</w:t>
            </w:r>
            <w:r>
              <w:rPr>
                <w:lang w:val="ru-RU"/>
              </w:rPr>
              <w:t xml:space="preserve"> 11.64</w:t>
            </w:r>
          </w:p>
        </w:tc>
      </w:tr>
      <w:tr w:rsidR="00C4317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F56A8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ind w:firstLine="708"/>
              <w:jc w:val="both"/>
              <w:rPr>
                <w:lang w:val="ru-RU"/>
              </w:rPr>
            </w:pPr>
            <w:r>
              <w:t>H</w:t>
            </w:r>
            <w:r w:rsidRPr="006F56A8">
              <w:rPr>
                <w:lang w:val="ru-RU"/>
              </w:rPr>
              <w:t xml:space="preserve"> 18.6 </w:t>
            </w:r>
            <w:proofErr w:type="spellStart"/>
            <w:r w:rsidRPr="006F56A8">
              <w:rPr>
                <w:lang w:val="ru-RU"/>
              </w:rPr>
              <w:t>Кератоконус</w:t>
            </w:r>
            <w:proofErr w:type="spellEnd"/>
          </w:p>
          <w:p w:rsidR="00C4317F" w:rsidRPr="006F56A8" w:rsidRDefault="006F56A8" w:rsidP="006F56A8">
            <w:pPr>
              <w:pStyle w:val="a0"/>
              <w:spacing w:after="0" w:line="240" w:lineRule="auto"/>
              <w:ind w:firstLine="708"/>
              <w:jc w:val="both"/>
              <w:rPr>
                <w:lang w:val="ru-RU"/>
              </w:rPr>
            </w:pPr>
            <w:r w:rsidRPr="006F56A8">
              <w:rPr>
                <w:lang w:val="ru-RU"/>
              </w:rPr>
              <w:t xml:space="preserve">Н 18.5 Дистрофии роговицы </w:t>
            </w:r>
          </w:p>
          <w:p w:rsidR="00C4317F" w:rsidRPr="006F56A8" w:rsidRDefault="006F56A8" w:rsidP="006F56A8">
            <w:pPr>
              <w:pStyle w:val="a0"/>
              <w:spacing w:after="0" w:line="240" w:lineRule="auto"/>
              <w:ind w:firstLine="733"/>
              <w:jc w:val="both"/>
              <w:rPr>
                <w:lang w:val="ru-RU"/>
              </w:rPr>
            </w:pPr>
            <w:r w:rsidRPr="006F56A8">
              <w:rPr>
                <w:lang w:val="ru-RU"/>
              </w:rPr>
              <w:t>Н 17.8 Рубцы и помутнения роговицы</w:t>
            </w:r>
          </w:p>
          <w:p w:rsidR="00C4317F" w:rsidRDefault="006F56A8" w:rsidP="006F56A8">
            <w:pPr>
              <w:pStyle w:val="a0"/>
              <w:spacing w:after="0" w:line="240" w:lineRule="auto"/>
              <w:ind w:firstLine="733"/>
              <w:jc w:val="both"/>
            </w:pPr>
            <w:r>
              <w:t xml:space="preserve">Н 16.0 </w:t>
            </w:r>
            <w:proofErr w:type="spellStart"/>
            <w:r>
              <w:t>Язвы</w:t>
            </w:r>
            <w:proofErr w:type="spellEnd"/>
            <w:r>
              <w:t xml:space="preserve"> </w:t>
            </w:r>
            <w:proofErr w:type="spellStart"/>
            <w:r>
              <w:t>роговицы</w:t>
            </w:r>
            <w:proofErr w:type="spellEnd"/>
          </w:p>
        </w:tc>
      </w:tr>
      <w:tr w:rsidR="00C4317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F56A8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F56A8">
              <w:rPr>
                <w:lang w:val="ru-RU"/>
              </w:rPr>
              <w:t>Для проведения сквозной кератопластики пересаживается донорский лоскут, который выкраивается на всю толщину роговицы, в отличие от сквозной кератопластики, где лоскут выкраивается на 2/3 толщины. Данный вид кератопластики применяется в случаях, когда патологические образовании роговицы захватывают все ее слои.</w:t>
            </w:r>
          </w:p>
        </w:tc>
      </w:tr>
      <w:tr w:rsidR="00C4317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F56A8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proofErr w:type="spellStart"/>
            <w:r w:rsidRPr="006F56A8">
              <w:rPr>
                <w:lang w:val="ru-RU"/>
              </w:rPr>
              <w:t>Кератопротезирование</w:t>
            </w:r>
            <w:proofErr w:type="spellEnd"/>
            <w:r w:rsidRPr="006F56A8">
              <w:rPr>
                <w:lang w:val="ru-RU"/>
              </w:rPr>
              <w:t xml:space="preserve"> (код МКБ-</w:t>
            </w:r>
            <w:r w:rsidRPr="006F56A8">
              <w:rPr>
                <w:shd w:val="clear" w:color="auto" w:fill="FFFFFF"/>
                <w:lang w:val="ru-RU"/>
              </w:rPr>
              <w:t xml:space="preserve">9 </w:t>
            </w:r>
            <w:r>
              <w:rPr>
                <w:shd w:val="clear" w:color="auto" w:fill="FFFFFF"/>
                <w:lang w:val="ru-RU"/>
              </w:rPr>
              <w:t>169.5</w:t>
            </w:r>
            <w:r w:rsidRPr="006F56A8">
              <w:rPr>
                <w:lang w:val="ru-RU"/>
              </w:rPr>
              <w:t>)</w:t>
            </w:r>
          </w:p>
          <w:p w:rsidR="00C4317F" w:rsidRPr="006F56A8" w:rsidRDefault="006F56A8" w:rsidP="006F56A8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 w:rsidRPr="006F56A8">
              <w:rPr>
                <w:lang w:val="ru-RU"/>
              </w:rPr>
              <w:t>Послойная кератопластика (код МКБ-</w:t>
            </w:r>
            <w:r w:rsidRPr="006F56A8">
              <w:rPr>
                <w:shd w:val="clear" w:color="auto" w:fill="FFFFFF"/>
                <w:lang w:val="ru-RU"/>
              </w:rPr>
              <w:t>9 11.62</w:t>
            </w:r>
            <w:r w:rsidRPr="006F56A8">
              <w:rPr>
                <w:lang w:val="ru-RU"/>
              </w:rPr>
              <w:t>)</w:t>
            </w:r>
          </w:p>
          <w:p w:rsidR="00C4317F" w:rsidRPr="006F56A8" w:rsidRDefault="00C4317F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C4317F"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C4317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C4317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C4317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C4317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F56A8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C4317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C4317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C4317F"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13</w:t>
            </w:r>
          </w:p>
        </w:tc>
      </w:tr>
      <w:tr w:rsidR="00C4317F"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 найденных исследований высокого методологического качества (РКИ, </w:t>
            </w:r>
            <w:proofErr w:type="gramStart"/>
            <w:r>
              <w:rPr>
                <w:lang w:val="ru-RU"/>
              </w:rPr>
              <w:t>мета-анализы</w:t>
            </w:r>
            <w:proofErr w:type="gramEnd"/>
            <w:r>
              <w:rPr>
                <w:lang w:val="ru-RU"/>
              </w:rPr>
              <w:t xml:space="preserve"> РКИ) показал, что клиническая и экономическая эффективность данной технологии уступает такой технологии, как послойная кератопластика, которая существует в Казахстане и применяется по тем же показаниям, что и </w:t>
            </w:r>
            <w:r>
              <w:rPr>
                <w:lang w:val="ru-RU"/>
              </w:rPr>
              <w:lastRenderedPageBreak/>
              <w:t>сквозная.</w:t>
            </w:r>
          </w:p>
        </w:tc>
      </w:tr>
      <w:tr w:rsidR="00C4317F"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F56A8">
              <w:rPr>
                <w:color w:val="000000"/>
                <w:lang w:val="ru-RU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C4317F" w:rsidRDefault="006F56A8" w:rsidP="006F56A8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C4317F" w:rsidRDefault="006F56A8" w:rsidP="006F56A8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43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2809"/>
        <w:gridCol w:w="2216"/>
      </w:tblGrid>
      <w:tr w:rsidR="00C4317F" w:rsidTr="006F56A8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C4317F" w:rsidRPr="00616379" w:rsidTr="006F56A8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F56A8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F56A8">
              <w:rPr>
                <w:lang w:val="ru-RU"/>
              </w:rPr>
              <w:t xml:space="preserve"> – (</w:t>
            </w:r>
            <w:r w:rsidRPr="006F56A8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C4317F" w:rsidRDefault="00C4317F" w:rsidP="006F56A8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 xml:space="preserve">Пациенты с диагнозами: </w:t>
            </w:r>
            <w:proofErr w:type="spellStart"/>
            <w:r w:rsidRPr="006F56A8">
              <w:rPr>
                <w:lang w:val="ru-RU"/>
              </w:rPr>
              <w:t>кератоконус</w:t>
            </w:r>
            <w:proofErr w:type="spellEnd"/>
            <w:r w:rsidRPr="006F56A8">
              <w:rPr>
                <w:lang w:val="ru-RU"/>
              </w:rPr>
              <w:t xml:space="preserve">, дистрофии, рубцы, помутнения и язвы роговицы </w:t>
            </w:r>
          </w:p>
          <w:p w:rsidR="00C4317F" w:rsidRPr="006F56A8" w:rsidRDefault="00C4317F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proofErr w:type="spellStart"/>
            <w:r>
              <w:t>keratoconus</w:t>
            </w:r>
            <w:proofErr w:type="spellEnd"/>
            <w:r>
              <w:t xml:space="preserve"> / corneal dystrophy /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corneal scarring / corneal opacity /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corneal ulcer</w:t>
            </w:r>
          </w:p>
        </w:tc>
      </w:tr>
      <w:tr w:rsidR="00C4317F" w:rsidTr="006F56A8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F56A8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F56A8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C4317F" w:rsidRPr="006F56A8" w:rsidRDefault="00C4317F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Сквозная кератопластика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 xml:space="preserve">Penetrating </w:t>
            </w:r>
            <w:proofErr w:type="spellStart"/>
            <w:r>
              <w:t>keratoplasty</w:t>
            </w:r>
            <w:proofErr w:type="spellEnd"/>
          </w:p>
        </w:tc>
      </w:tr>
      <w:tr w:rsidR="00C4317F" w:rsidTr="006F56A8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C4317F" w:rsidRDefault="00C4317F" w:rsidP="006F56A8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Послойная кератопластика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Кератопротезирование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 xml:space="preserve">Penetrating </w:t>
            </w:r>
            <w:proofErr w:type="spellStart"/>
            <w:r>
              <w:t>keratoplasty</w:t>
            </w:r>
            <w:proofErr w:type="spellEnd"/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Keratoprosthesis</w:t>
            </w:r>
            <w:proofErr w:type="spellEnd"/>
          </w:p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</w:tr>
      <w:tr w:rsidR="00C4317F" w:rsidTr="006F56A8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F56A8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C4317F" w:rsidRPr="006F56A8" w:rsidRDefault="00C4317F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остроты зрения</w:t>
            </w:r>
          </w:p>
          <w:p w:rsidR="00C4317F" w:rsidRDefault="006F56A8" w:rsidP="006F56A8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Отсутсвие роговичного синдрома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9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Increased visual acuity</w:t>
            </w:r>
          </w:p>
          <w:p w:rsidR="00C4317F" w:rsidRDefault="006F56A8" w:rsidP="006F56A8">
            <w:pPr>
              <w:pStyle w:val="a9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Absence of corneal syndrome </w:t>
            </w:r>
          </w:p>
        </w:tc>
      </w:tr>
    </w:tbl>
    <w:p w:rsidR="00C4317F" w:rsidRPr="00616379" w:rsidRDefault="006F56A8" w:rsidP="006F56A8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16379">
        <w:rPr>
          <w:b/>
          <w:lang w:val="ru-RU"/>
        </w:rPr>
        <w:t>Таблица №10.</w:t>
      </w:r>
    </w:p>
    <w:p w:rsidR="00C4317F" w:rsidRPr="006F56A8" w:rsidRDefault="006F56A8" w:rsidP="006F56A8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F56A8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6F56A8">
        <w:rPr>
          <w:b/>
          <w:color w:val="000000"/>
          <w:lang w:val="ru-RU"/>
        </w:rPr>
        <w:t>ств кл</w:t>
      </w:r>
      <w:proofErr w:type="gramEnd"/>
      <w:r w:rsidRPr="006F56A8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5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"/>
        <w:gridCol w:w="1701"/>
        <w:gridCol w:w="1352"/>
        <w:gridCol w:w="5952"/>
      </w:tblGrid>
      <w:tr w:rsidR="00C4317F" w:rsidTr="006F56A8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317F" w:rsidTr="006F56A8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C4317F" w:rsidRPr="00616379" w:rsidTr="006F56A8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16379" w:rsidP="006F56A8">
            <w:pPr>
              <w:pStyle w:val="a0"/>
              <w:spacing w:after="0" w:line="240" w:lineRule="auto"/>
              <w:jc w:val="center"/>
            </w:pPr>
            <w:hyperlink r:id="rId7">
              <w:r w:rsidR="006F56A8" w:rsidRPr="006F56A8">
                <w:rPr>
                  <w:rStyle w:val="-"/>
                  <w:lang w:val="en-US"/>
                </w:rPr>
                <w:t xml:space="preserve">Liu </w:t>
              </w:r>
              <w:proofErr w:type="spellStart"/>
              <w:r w:rsidR="006F56A8" w:rsidRPr="006F56A8">
                <w:rPr>
                  <w:rStyle w:val="-"/>
                  <w:lang w:val="en-US"/>
                </w:rPr>
                <w:t>H</w:t>
              </w:r>
            </w:hyperlink>
            <w:hyperlink r:id="rId8"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Ahmad</w:t>
              </w:r>
              <w:proofErr w:type="spellEnd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 xml:space="preserve"> S</w:t>
              </w:r>
            </w:hyperlink>
            <w:r w:rsidR="006F56A8">
              <w:t xml:space="preserve">, </w:t>
            </w:r>
            <w:hyperlink r:id="rId9"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Mathews PM</w:t>
              </w:r>
            </w:hyperlink>
            <w:r w:rsidR="006F56A8">
              <w:t xml:space="preserve">, </w:t>
            </w:r>
            <w:hyperlink r:id="rId10">
              <w:proofErr w:type="spellStart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Lindsley</w:t>
              </w:r>
              <w:proofErr w:type="spellEnd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 xml:space="preserve"> K</w:t>
              </w:r>
            </w:hyperlink>
            <w:r w:rsidR="006F56A8">
              <w:t xml:space="preserve">, </w:t>
            </w:r>
            <w:hyperlink r:id="rId11">
              <w:proofErr w:type="spellStart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Alkharashi</w:t>
              </w:r>
              <w:proofErr w:type="spellEnd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 xml:space="preserve"> M</w:t>
              </w:r>
            </w:hyperlink>
            <w:r w:rsidR="006F56A8">
              <w:t xml:space="preserve">, </w:t>
            </w:r>
            <w:hyperlink r:id="rId12"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Hwang FS</w:t>
              </w:r>
            </w:hyperlink>
            <w:r w:rsidR="006F56A8">
              <w:t xml:space="preserve">, </w:t>
            </w:r>
            <w:hyperlink r:id="rId13"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Ng SM</w:t>
              </w:r>
            </w:hyperlink>
            <w:r w:rsidR="006F56A8">
              <w:t xml:space="preserve">, </w:t>
            </w:r>
            <w:hyperlink r:id="rId14">
              <w:proofErr w:type="spellStart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Aldave</w:t>
              </w:r>
              <w:proofErr w:type="spellEnd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 xml:space="preserve"> AJ</w:t>
              </w:r>
            </w:hyperlink>
            <w:r w:rsidR="006F56A8">
              <w:t xml:space="preserve">, </w:t>
            </w:r>
            <w:hyperlink r:id="rId15">
              <w:proofErr w:type="spellStart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Akpek</w:t>
              </w:r>
              <w:proofErr w:type="spellEnd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 xml:space="preserve"> EK</w:t>
              </w:r>
            </w:hyperlink>
            <w:r w:rsidR="006F56A8">
              <w:t xml:space="preserve">. Boston Type 1 </w:t>
            </w:r>
            <w:proofErr w:type="spellStart"/>
            <w:r w:rsidR="006F56A8">
              <w:t>Keratoprosthesis</w:t>
            </w:r>
            <w:proofErr w:type="spellEnd"/>
            <w:r w:rsidR="006F56A8">
              <w:t xml:space="preserve"> versus Repeat Donor </w:t>
            </w:r>
            <w:proofErr w:type="spellStart"/>
            <w:r w:rsidR="006F56A8">
              <w:t>Keratoplasty</w:t>
            </w:r>
            <w:proofErr w:type="spellEnd"/>
            <w:r w:rsidR="006F56A8">
              <w:t xml:space="preserve"> for Corneal Graft Failure: A Systematic Review and Meta-analysis.</w:t>
            </w:r>
          </w:p>
          <w:p w:rsidR="00C4317F" w:rsidRDefault="00616379" w:rsidP="006F56A8">
            <w:pPr>
              <w:pStyle w:val="a0"/>
              <w:spacing w:after="0" w:line="240" w:lineRule="auto"/>
            </w:pPr>
            <w:hyperlink r:id="rId16">
              <w:r w:rsidR="006F56A8" w:rsidRPr="006F56A8">
                <w:rPr>
                  <w:rStyle w:val="-"/>
                  <w:lang w:val="en-US"/>
                </w:rPr>
                <w:t>http://www.ncbi.nlm.ni</w:t>
              </w:r>
              <w:r w:rsidR="006F56A8" w:rsidRPr="006F56A8">
                <w:rPr>
                  <w:rStyle w:val="-"/>
                  <w:lang w:val="en-US"/>
                </w:rPr>
                <w:t>h</w:t>
              </w:r>
              <w:r w:rsidR="006F56A8" w:rsidRPr="006F56A8">
                <w:rPr>
                  <w:rStyle w:val="-"/>
                  <w:lang w:val="en-US"/>
                </w:rPr>
                <w:t>.gov/pubmed/26545318</w:t>
              </w:r>
            </w:hyperlink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proofErr w:type="spellStart"/>
            <w:r>
              <w:t>клинических</w:t>
            </w:r>
            <w:proofErr w:type="spellEnd"/>
            <w:r>
              <w:t xml:space="preserve"> </w:t>
            </w:r>
            <w:proofErr w:type="spellStart"/>
            <w:r>
              <w:t>исследований</w:t>
            </w:r>
            <w:proofErr w:type="spellEnd"/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 xml:space="preserve">Пациенты с диагнозом отторжение роговичного </w:t>
            </w:r>
            <w:proofErr w:type="spellStart"/>
            <w:r w:rsidRPr="006F56A8">
              <w:rPr>
                <w:lang w:val="ru-RU"/>
              </w:rPr>
              <w:t>трансплантанта</w:t>
            </w:r>
            <w:proofErr w:type="spellEnd"/>
            <w:r w:rsidRPr="006F56A8">
              <w:rPr>
                <w:lang w:val="ru-RU"/>
              </w:rPr>
              <w:t xml:space="preserve"> после ранее перенесенной сквозной кератопластики, множитель - 1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Кератопротезирование</w:t>
            </w:r>
            <w:proofErr w:type="spellEnd"/>
            <w:r>
              <w:t xml:space="preserve">, </w:t>
            </w:r>
            <w:proofErr w:type="spellStart"/>
            <w:r>
              <w:t>сквозная</w:t>
            </w:r>
            <w:proofErr w:type="spellEnd"/>
            <w:r>
              <w:t xml:space="preserve"> </w:t>
            </w:r>
            <w:proofErr w:type="spellStart"/>
            <w:r>
              <w:t>кератопластика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6F56A8">
              <w:rPr>
                <w:sz w:val="24"/>
                <w:szCs w:val="24"/>
                <w:lang w:val="ru-RU"/>
              </w:rPr>
              <w:t xml:space="preserve">У пациентов в группе </w:t>
            </w:r>
            <w:proofErr w:type="spellStart"/>
            <w:r w:rsidRPr="006F56A8">
              <w:rPr>
                <w:sz w:val="24"/>
                <w:szCs w:val="24"/>
                <w:lang w:val="ru-RU"/>
              </w:rPr>
              <w:t>кератопротезирования</w:t>
            </w:r>
            <w:proofErr w:type="spellEnd"/>
            <w:r w:rsidRPr="006F56A8">
              <w:rPr>
                <w:sz w:val="24"/>
                <w:szCs w:val="24"/>
                <w:lang w:val="ru-RU"/>
              </w:rPr>
              <w:t xml:space="preserve"> вероятность сохранить остроту зрения 0,1 и выше через 2 года после перенесенного вмешательства составляла 80 % (95% ДИ, 68%-88%), в то время как в </w:t>
            </w:r>
            <w:r w:rsidRPr="006F56A8">
              <w:rPr>
                <w:sz w:val="24"/>
                <w:szCs w:val="24"/>
                <w:lang w:val="ru-RU"/>
              </w:rPr>
              <w:lastRenderedPageBreak/>
              <w:t>группе сквозной кератопластики вероятность составила 42% (95% ДИ 30%-56%), множитель – 1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</w:tbl>
    <w:p w:rsidR="00C4317F" w:rsidRDefault="00C4317F" w:rsidP="006F56A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5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"/>
        <w:gridCol w:w="1701"/>
        <w:gridCol w:w="1352"/>
        <w:gridCol w:w="5946"/>
      </w:tblGrid>
      <w:tr w:rsidR="00C4317F" w:rsidTr="0061637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317F" w:rsidTr="0061637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317F" w:rsidTr="0061637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16379" w:rsidP="006F56A8">
            <w:pPr>
              <w:pStyle w:val="a0"/>
              <w:spacing w:after="0" w:line="240" w:lineRule="auto"/>
              <w:jc w:val="center"/>
            </w:pPr>
            <w:hyperlink r:id="rId17">
              <w:proofErr w:type="spellStart"/>
              <w:r w:rsidR="006F56A8" w:rsidRPr="006F56A8">
                <w:rPr>
                  <w:rStyle w:val="-"/>
                  <w:lang w:val="en-US"/>
                </w:rPr>
                <w:t>Nanavaty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MA</w:t>
              </w:r>
            </w:hyperlink>
            <w:r w:rsidR="006F56A8">
              <w:t xml:space="preserve">, </w:t>
            </w:r>
            <w:hyperlink r:id="rId18">
              <w:r w:rsidR="006F56A8" w:rsidRPr="006F56A8">
                <w:rPr>
                  <w:rStyle w:val="-"/>
                  <w:lang w:val="en-US"/>
                </w:rPr>
                <w:t>Wang X</w:t>
              </w:r>
            </w:hyperlink>
            <w:r w:rsidR="006F56A8">
              <w:t xml:space="preserve">, </w:t>
            </w:r>
            <w:hyperlink r:id="rId19">
              <w:proofErr w:type="spellStart"/>
              <w:r w:rsidR="006F56A8" w:rsidRPr="006F56A8">
                <w:rPr>
                  <w:rStyle w:val="-"/>
                  <w:lang w:val="en-US"/>
                </w:rPr>
                <w:t>Shortt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AJ</w:t>
              </w:r>
            </w:hyperlink>
            <w:r w:rsidR="006F56A8">
              <w:t xml:space="preserve">. </w:t>
            </w:r>
            <w:r w:rsidR="006F56A8">
              <w:rPr>
                <w:lang w:val="it-IT"/>
              </w:rPr>
              <w:t>Endothelial</w:t>
            </w:r>
            <w:r w:rsidR="006F56A8">
              <w:t xml:space="preserve"> </w:t>
            </w:r>
            <w:r w:rsidR="006F56A8">
              <w:rPr>
                <w:lang w:val="it-IT"/>
              </w:rPr>
              <w:t>keratoplasty</w:t>
            </w:r>
            <w:r w:rsidR="006F56A8">
              <w:t xml:space="preserve"> </w:t>
            </w:r>
            <w:r w:rsidR="006F56A8">
              <w:rPr>
                <w:lang w:val="it-IT"/>
              </w:rPr>
              <w:t>versus</w:t>
            </w:r>
            <w:r w:rsidR="006F56A8">
              <w:t xml:space="preserve"> </w:t>
            </w:r>
            <w:r w:rsidR="006F56A8">
              <w:rPr>
                <w:lang w:val="it-IT"/>
              </w:rPr>
              <w:t>penetrating</w:t>
            </w:r>
            <w:r w:rsidR="006F56A8">
              <w:t xml:space="preserve"> </w:t>
            </w:r>
            <w:r w:rsidR="006F56A8">
              <w:rPr>
                <w:lang w:val="it-IT"/>
              </w:rPr>
              <w:t>keratoplasty</w:t>
            </w:r>
            <w:r w:rsidR="006F56A8">
              <w:t xml:space="preserve"> </w:t>
            </w:r>
            <w:r w:rsidR="006F56A8">
              <w:rPr>
                <w:lang w:val="it-IT"/>
              </w:rPr>
              <w:t>for</w:t>
            </w:r>
            <w:r w:rsidR="006F56A8">
              <w:t xml:space="preserve"> </w:t>
            </w:r>
            <w:r w:rsidR="006F56A8">
              <w:rPr>
                <w:lang w:val="it-IT"/>
              </w:rPr>
              <w:t>Fuchs</w:t>
            </w:r>
            <w:r w:rsidR="006F56A8">
              <w:t xml:space="preserve"> </w:t>
            </w:r>
            <w:r w:rsidR="006F56A8">
              <w:rPr>
                <w:lang w:val="it-IT"/>
              </w:rPr>
              <w:t>endothelial</w:t>
            </w:r>
            <w:r w:rsidR="006F56A8">
              <w:t xml:space="preserve"> </w:t>
            </w:r>
            <w:r w:rsidR="006F56A8">
              <w:rPr>
                <w:lang w:val="it-IT"/>
              </w:rPr>
              <w:t>dystrophy</w:t>
            </w:r>
            <w:r w:rsidR="006F56A8">
              <w:t xml:space="preserve">. </w:t>
            </w:r>
          </w:p>
          <w:p w:rsidR="00C4317F" w:rsidRDefault="00616379" w:rsidP="006F56A8">
            <w:pPr>
              <w:pStyle w:val="a0"/>
              <w:spacing w:after="0" w:line="240" w:lineRule="auto"/>
            </w:pPr>
            <w:hyperlink r:id="rId20">
              <w:r w:rsidR="006F56A8">
                <w:rPr>
                  <w:rStyle w:val="-"/>
                  <w:color w:val="333399"/>
                  <w:lang w:val="it-IT"/>
                </w:rPr>
                <w:t>http</w:t>
              </w:r>
            </w:hyperlink>
            <w:hyperlink r:id="rId21">
              <w:r w:rsidR="006F56A8" w:rsidRPr="006F56A8">
                <w:rPr>
                  <w:rStyle w:val="-"/>
                  <w:color w:val="333399"/>
                  <w:lang w:val="en-US"/>
                </w:rPr>
                <w:t>://</w:t>
              </w:r>
            </w:hyperlink>
            <w:hyperlink r:id="rId22">
              <w:r w:rsidR="006F56A8">
                <w:rPr>
                  <w:rStyle w:val="-"/>
                  <w:color w:val="333399"/>
                  <w:lang w:val="it-IT"/>
                </w:rPr>
                <w:t>www</w:t>
              </w:r>
            </w:hyperlink>
            <w:hyperlink r:id="rId23">
              <w:r w:rsidR="006F56A8" w:rsidRPr="006F56A8">
                <w:rPr>
                  <w:rStyle w:val="-"/>
                  <w:color w:val="333399"/>
                  <w:lang w:val="en-US"/>
                </w:rPr>
                <w:t>.</w:t>
              </w:r>
            </w:hyperlink>
            <w:hyperlink r:id="rId24">
              <w:r w:rsidR="006F56A8">
                <w:rPr>
                  <w:rStyle w:val="-"/>
                  <w:color w:val="333399"/>
                  <w:lang w:val="it-IT"/>
                </w:rPr>
                <w:t>ncbi</w:t>
              </w:r>
            </w:hyperlink>
            <w:hyperlink r:id="rId25">
              <w:r w:rsidR="006F56A8">
                <w:rPr>
                  <w:rStyle w:val="-"/>
                  <w:color w:val="333399"/>
                </w:rPr>
                <w:t>.</w:t>
              </w:r>
            </w:hyperlink>
            <w:hyperlink r:id="rId26">
              <w:r w:rsidR="006F56A8">
                <w:rPr>
                  <w:rStyle w:val="-"/>
                  <w:color w:val="333399"/>
                  <w:lang w:val="it-IT"/>
                </w:rPr>
                <w:t>nlm</w:t>
              </w:r>
            </w:hyperlink>
            <w:hyperlink r:id="rId27">
              <w:r w:rsidR="006F56A8">
                <w:rPr>
                  <w:rStyle w:val="-"/>
                  <w:color w:val="333399"/>
                </w:rPr>
                <w:t>.</w:t>
              </w:r>
            </w:hyperlink>
            <w:hyperlink r:id="rId28">
              <w:r w:rsidR="006F56A8">
                <w:rPr>
                  <w:rStyle w:val="-"/>
                  <w:color w:val="333399"/>
                  <w:lang w:val="it-IT"/>
                </w:rPr>
                <w:t>nih</w:t>
              </w:r>
            </w:hyperlink>
            <w:hyperlink r:id="rId29">
              <w:r w:rsidR="006F56A8">
                <w:rPr>
                  <w:rStyle w:val="-"/>
                  <w:color w:val="333399"/>
                </w:rPr>
                <w:t>.</w:t>
              </w:r>
            </w:hyperlink>
            <w:hyperlink r:id="rId30">
              <w:r w:rsidR="006F56A8">
                <w:rPr>
                  <w:rStyle w:val="-"/>
                  <w:color w:val="333399"/>
                  <w:lang w:val="it-IT"/>
                </w:rPr>
                <w:t>gov</w:t>
              </w:r>
            </w:hyperlink>
            <w:hyperlink r:id="rId31">
              <w:r w:rsidR="006F56A8">
                <w:rPr>
                  <w:rStyle w:val="-"/>
                  <w:color w:val="333399"/>
                </w:rPr>
                <w:t>/</w:t>
              </w:r>
            </w:hyperlink>
            <w:hyperlink r:id="rId32">
              <w:r w:rsidR="006F56A8">
                <w:rPr>
                  <w:rStyle w:val="-"/>
                  <w:color w:val="333399"/>
                  <w:lang w:val="it-IT"/>
                </w:rPr>
                <w:t>pubmed</w:t>
              </w:r>
            </w:hyperlink>
            <w:hyperlink r:id="rId33">
              <w:r w:rsidR="006F56A8">
                <w:rPr>
                  <w:rStyle w:val="-"/>
                  <w:color w:val="333399"/>
                </w:rPr>
                <w:t>/24526345</w:t>
              </w:r>
            </w:hyperlink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r>
              <w:rPr>
                <w:lang w:val="kk-KZ"/>
              </w:rPr>
              <w:t>РКИ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>Пациенты с диагнозом эндотелиальная дистрофия Фукса, множитель - 1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lang w:val="ru-RU"/>
              </w:rPr>
              <w:t>Послойная кератопластика (эндотелиальная кератопластика), сквозная кератопластика, множитель – 1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proofErr w:type="gramStart"/>
            <w:r w:rsidRPr="006F56A8">
              <w:rPr>
                <w:sz w:val="24"/>
                <w:szCs w:val="24"/>
                <w:lang w:val="ru-RU"/>
              </w:rPr>
              <w:t xml:space="preserve">У пациентов в группе послойной кератопластики (эндотелиальная кератопластика) отмечалась та же острота зрения, что и у пациентов в группе сквозной кератопластики с точки зрения остроты зрения по итогам 2-х лет (0.14 </w:t>
            </w:r>
            <w:proofErr w:type="spellStart"/>
            <w:r>
              <w:rPr>
                <w:sz w:val="24"/>
                <w:szCs w:val="24"/>
              </w:rPr>
              <w:t>logMAR</w:t>
            </w:r>
            <w:proofErr w:type="spellEnd"/>
            <w:r w:rsidRPr="006F56A8">
              <w:rPr>
                <w:sz w:val="24"/>
                <w:szCs w:val="24"/>
                <w:lang w:val="ru-RU"/>
              </w:rPr>
              <w:t xml:space="preserve">; 95% </w:t>
            </w:r>
            <w:r>
              <w:rPr>
                <w:sz w:val="24"/>
                <w:szCs w:val="24"/>
              </w:rPr>
              <w:t>confidence</w:t>
            </w:r>
            <w:r w:rsidRPr="006F56A8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interval</w:t>
            </w:r>
            <w:r w:rsidRPr="006F56A8">
              <w:rPr>
                <w:sz w:val="24"/>
                <w:szCs w:val="24"/>
                <w:lang w:val="ru-RU"/>
              </w:rPr>
              <w:t xml:space="preserve"> (</w:t>
            </w:r>
            <w:r>
              <w:rPr>
                <w:sz w:val="24"/>
                <w:szCs w:val="24"/>
              </w:rPr>
              <w:t>CI</w:t>
            </w:r>
            <w:r w:rsidRPr="006F56A8">
              <w:rPr>
                <w:sz w:val="24"/>
                <w:szCs w:val="24"/>
                <w:lang w:val="ru-RU"/>
              </w:rPr>
              <w:t xml:space="preserve">) -0.08 </w:t>
            </w:r>
            <w:r>
              <w:rPr>
                <w:sz w:val="24"/>
                <w:szCs w:val="24"/>
              </w:rPr>
              <w:t>to</w:t>
            </w:r>
            <w:r w:rsidRPr="006F56A8">
              <w:rPr>
                <w:sz w:val="24"/>
                <w:szCs w:val="24"/>
                <w:lang w:val="ru-RU"/>
              </w:rPr>
              <w:t xml:space="preserve"> 0.36; </w:t>
            </w:r>
            <w:r>
              <w:rPr>
                <w:sz w:val="24"/>
                <w:szCs w:val="24"/>
              </w:rPr>
              <w:t>P</w:t>
            </w:r>
            <w:r w:rsidRPr="006F56A8">
              <w:rPr>
                <w:sz w:val="24"/>
                <w:szCs w:val="24"/>
                <w:lang w:val="ru-RU"/>
              </w:rPr>
              <w:t xml:space="preserve"> = 0.23) и 1 года (0.09 </w:t>
            </w:r>
            <w:proofErr w:type="spellStart"/>
            <w:r>
              <w:rPr>
                <w:sz w:val="24"/>
                <w:szCs w:val="24"/>
              </w:rPr>
              <w:t>logMAR</w:t>
            </w:r>
            <w:proofErr w:type="spellEnd"/>
            <w:r w:rsidRPr="006F56A8">
              <w:rPr>
                <w:sz w:val="24"/>
                <w:szCs w:val="24"/>
                <w:lang w:val="ru-RU"/>
              </w:rPr>
              <w:t xml:space="preserve">; 95% </w:t>
            </w:r>
            <w:r>
              <w:rPr>
                <w:sz w:val="24"/>
                <w:szCs w:val="24"/>
              </w:rPr>
              <w:t>CI</w:t>
            </w:r>
            <w:r w:rsidRPr="006F56A8">
              <w:rPr>
                <w:sz w:val="24"/>
                <w:szCs w:val="24"/>
                <w:lang w:val="ru-RU"/>
              </w:rPr>
              <w:t xml:space="preserve"> -0.05 </w:t>
            </w:r>
            <w:r>
              <w:rPr>
                <w:sz w:val="24"/>
                <w:szCs w:val="24"/>
              </w:rPr>
              <w:t>to</w:t>
            </w:r>
            <w:r w:rsidRPr="006F56A8">
              <w:rPr>
                <w:sz w:val="24"/>
                <w:szCs w:val="24"/>
                <w:lang w:val="ru-RU"/>
              </w:rPr>
              <w:t xml:space="preserve"> 0.23;</w:t>
            </w:r>
            <w:proofErr w:type="gramEnd"/>
            <w:r w:rsidRPr="006F56A8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6F56A8">
              <w:rPr>
                <w:sz w:val="24"/>
                <w:szCs w:val="24"/>
                <w:lang w:val="ru-RU"/>
              </w:rPr>
              <w:t xml:space="preserve"> = 0.22), множитель - 1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</w:tbl>
    <w:p w:rsidR="00C4317F" w:rsidRDefault="00C4317F" w:rsidP="006F56A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5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"/>
        <w:gridCol w:w="1701"/>
        <w:gridCol w:w="1352"/>
        <w:gridCol w:w="5924"/>
      </w:tblGrid>
      <w:tr w:rsidR="00C4317F" w:rsidTr="0061637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317F" w:rsidTr="0061637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C4317F" w:rsidRPr="00616379" w:rsidTr="0061637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16379" w:rsidP="006F56A8">
            <w:pPr>
              <w:pStyle w:val="a0"/>
              <w:spacing w:after="0" w:line="240" w:lineRule="auto"/>
              <w:jc w:val="center"/>
            </w:pPr>
            <w:hyperlink r:id="rId34">
              <w:proofErr w:type="spellStart"/>
              <w:r w:rsidR="006F56A8" w:rsidRPr="006F56A8">
                <w:rPr>
                  <w:rStyle w:val="-"/>
                  <w:lang w:val="en-US"/>
                </w:rPr>
                <w:t>Sogutlu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Sari E</w:t>
              </w:r>
            </w:hyperlink>
            <w:r w:rsidR="006F56A8">
              <w:t xml:space="preserve">, </w:t>
            </w:r>
            <w:hyperlink r:id="rId35">
              <w:proofErr w:type="spellStart"/>
              <w:r w:rsidR="006F56A8" w:rsidRPr="006F56A8">
                <w:rPr>
                  <w:rStyle w:val="-"/>
                  <w:lang w:val="en-US"/>
                </w:rPr>
                <w:t>Kubaloglu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A</w:t>
              </w:r>
            </w:hyperlink>
            <w:r w:rsidR="006F56A8">
              <w:t xml:space="preserve">, </w:t>
            </w:r>
            <w:hyperlink r:id="rId36">
              <w:proofErr w:type="spellStart"/>
              <w:r w:rsidR="006F56A8" w:rsidRPr="006F56A8">
                <w:rPr>
                  <w:rStyle w:val="-"/>
                  <w:lang w:val="en-US"/>
                </w:rPr>
                <w:t>Unal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M</w:t>
              </w:r>
            </w:hyperlink>
            <w:r w:rsidR="006F56A8">
              <w:t xml:space="preserve">, </w:t>
            </w:r>
            <w:hyperlink r:id="rId37">
              <w:r w:rsidR="006F56A8" w:rsidRPr="006F56A8">
                <w:rPr>
                  <w:rStyle w:val="-"/>
                  <w:lang w:val="en-US"/>
                </w:rPr>
                <w:t>Pinero D</w:t>
              </w:r>
            </w:hyperlink>
            <w:r w:rsidR="006F56A8">
              <w:t xml:space="preserve">, </w:t>
            </w:r>
            <w:hyperlink r:id="rId38">
              <w:proofErr w:type="spellStart"/>
              <w:r w:rsidR="006F56A8" w:rsidRPr="006F56A8">
                <w:rPr>
                  <w:rStyle w:val="-"/>
                  <w:lang w:val="en-US"/>
                </w:rPr>
                <w:t>Bulut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N</w:t>
              </w:r>
            </w:hyperlink>
            <w:r w:rsidR="006F56A8">
              <w:t xml:space="preserve">, </w:t>
            </w:r>
            <w:hyperlink r:id="rId39">
              <w:proofErr w:type="spellStart"/>
              <w:r w:rsidR="006F56A8" w:rsidRPr="006F56A8">
                <w:rPr>
                  <w:rStyle w:val="-"/>
                  <w:lang w:val="en-US"/>
                </w:rPr>
                <w:t>Erol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MK</w:t>
              </w:r>
            </w:hyperlink>
            <w:r w:rsidR="006F56A8">
              <w:t xml:space="preserve">, </w:t>
            </w:r>
            <w:hyperlink r:id="rId40">
              <w:proofErr w:type="spellStart"/>
              <w:r w:rsidR="006F56A8" w:rsidRPr="006F56A8">
                <w:rPr>
                  <w:rStyle w:val="-"/>
                  <w:lang w:val="en-US"/>
                </w:rPr>
                <w:t>Özertürk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Y</w:t>
              </w:r>
            </w:hyperlink>
            <w:r w:rsidR="006F56A8">
              <w:t xml:space="preserve">. Deep anterior lamellar </w:t>
            </w:r>
            <w:proofErr w:type="spellStart"/>
            <w:r w:rsidR="006F56A8">
              <w:t>keratoplasty</w:t>
            </w:r>
            <w:proofErr w:type="spellEnd"/>
            <w:r w:rsidR="006F56A8">
              <w:t xml:space="preserve"> versus penetrating </w:t>
            </w:r>
            <w:proofErr w:type="spellStart"/>
            <w:r w:rsidR="006F56A8">
              <w:t>keratoplasty</w:t>
            </w:r>
            <w:proofErr w:type="spellEnd"/>
            <w:r w:rsidR="006F56A8">
              <w:t xml:space="preserve"> for macular corneal dystrophy: a randomized trial. </w:t>
            </w:r>
          </w:p>
          <w:p w:rsidR="00C4317F" w:rsidRDefault="00616379" w:rsidP="006F56A8">
            <w:pPr>
              <w:pStyle w:val="a0"/>
              <w:spacing w:after="0" w:line="240" w:lineRule="auto"/>
            </w:pPr>
            <w:hyperlink r:id="rId41">
              <w:r w:rsidR="006F56A8" w:rsidRPr="006F56A8">
                <w:rPr>
                  <w:rStyle w:val="-"/>
                  <w:color w:val="333399"/>
                  <w:lang w:val="en-US"/>
                </w:rPr>
                <w:t>http://www.ncbi.nlm.nih.gov/pubmed/23622562</w:t>
              </w:r>
            </w:hyperlink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РКИ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>Пациенты с диагнозом дистрофия роговицы по типу макулы, множитель - 1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lang w:val="ru-RU"/>
              </w:rPr>
              <w:t>Послойная кератопластика, сквозная кератопластика, множитель - 1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6F56A8">
              <w:rPr>
                <w:sz w:val="24"/>
                <w:szCs w:val="24"/>
                <w:lang w:val="ru-RU"/>
              </w:rPr>
              <w:t xml:space="preserve">Острота зрения с полной коррекцией, равная 0,5 и выше, в группе послойной  кератопластики отмечалась в 68,5% случаев, в то время как в группе сквозной </w:t>
            </w:r>
            <w:r w:rsidRPr="006F56A8">
              <w:rPr>
                <w:sz w:val="24"/>
                <w:szCs w:val="24"/>
                <w:lang w:val="ru-RU"/>
              </w:rPr>
              <w:lastRenderedPageBreak/>
              <w:t>кератопластики – в 70,7% случаев (</w:t>
            </w:r>
            <w:r>
              <w:rPr>
                <w:sz w:val="24"/>
                <w:szCs w:val="24"/>
              </w:rPr>
              <w:t>P</w:t>
            </w:r>
            <w:r w:rsidRPr="006F56A8">
              <w:rPr>
                <w:sz w:val="24"/>
                <w:szCs w:val="24"/>
                <w:lang w:val="ru-RU"/>
              </w:rPr>
              <w:t xml:space="preserve"> &gt; 0,05), множитель 1</w:t>
            </w:r>
            <w:r w:rsidRPr="006F56A8">
              <w:rPr>
                <w:lang w:val="ru-RU"/>
              </w:rPr>
              <w:t>.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</w:tbl>
    <w:p w:rsidR="00C4317F" w:rsidRDefault="006F56A8" w:rsidP="006F56A8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C4317F" w:rsidRPr="006F56A8" w:rsidRDefault="006F56A8" w:rsidP="006F56A8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F56A8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5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2818"/>
        <w:gridCol w:w="1966"/>
        <w:gridCol w:w="2397"/>
      </w:tblGrid>
      <w:tr w:rsidR="00C4317F"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C4317F"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7;9;8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C4317F"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7;9;8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C4317F"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7;9;8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C4317F">
        <w:tc>
          <w:tcPr>
            <w:tcW w:w="71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</w:tbl>
    <w:p w:rsidR="00C4317F" w:rsidRDefault="006F56A8" w:rsidP="006F56A8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C4317F" w:rsidRDefault="006F56A8" w:rsidP="006F56A8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5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"/>
        <w:gridCol w:w="1985"/>
        <w:gridCol w:w="1984"/>
        <w:gridCol w:w="5296"/>
      </w:tblGrid>
      <w:tr w:rsidR="00C4317F" w:rsidTr="0061637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317F" w:rsidTr="0061637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C4317F" w:rsidRPr="00616379" w:rsidTr="0061637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16379" w:rsidP="006F56A8">
            <w:pPr>
              <w:pStyle w:val="a0"/>
              <w:spacing w:after="0" w:line="240" w:lineRule="auto"/>
              <w:jc w:val="center"/>
            </w:pPr>
            <w:hyperlink r:id="rId42">
              <w:r w:rsidR="006F56A8" w:rsidRPr="006F56A8">
                <w:rPr>
                  <w:rStyle w:val="-"/>
                  <w:lang w:val="en-US"/>
                </w:rPr>
                <w:t>Liu H</w:t>
              </w:r>
            </w:hyperlink>
            <w:r w:rsidR="006F56A8" w:rsidRPr="006F56A8">
              <w:rPr>
                <w:color w:val="000000"/>
                <w:u w:val="single"/>
              </w:rPr>
              <w:t xml:space="preserve">, </w:t>
            </w:r>
            <w:hyperlink r:id="rId43"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Ahmad S</w:t>
              </w:r>
            </w:hyperlink>
            <w:r w:rsidR="006F56A8">
              <w:t xml:space="preserve">, </w:t>
            </w:r>
            <w:hyperlink r:id="rId44"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Mathews PM</w:t>
              </w:r>
            </w:hyperlink>
            <w:r w:rsidR="006F56A8">
              <w:t xml:space="preserve">, </w:t>
            </w:r>
            <w:hyperlink r:id="rId45">
              <w:proofErr w:type="spellStart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Lindsley</w:t>
              </w:r>
              <w:proofErr w:type="spellEnd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 xml:space="preserve"> K</w:t>
              </w:r>
            </w:hyperlink>
            <w:r w:rsidR="006F56A8">
              <w:t xml:space="preserve">, </w:t>
            </w:r>
            <w:hyperlink r:id="rId46">
              <w:proofErr w:type="spellStart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Alkharashi</w:t>
              </w:r>
              <w:proofErr w:type="spellEnd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 xml:space="preserve"> M</w:t>
              </w:r>
            </w:hyperlink>
            <w:r w:rsidR="006F56A8">
              <w:t xml:space="preserve">, </w:t>
            </w:r>
            <w:hyperlink r:id="rId47"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Hwang FS</w:t>
              </w:r>
            </w:hyperlink>
            <w:r w:rsidR="006F56A8">
              <w:t xml:space="preserve">, </w:t>
            </w:r>
            <w:hyperlink r:id="rId48"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Ng SM</w:t>
              </w:r>
            </w:hyperlink>
            <w:r w:rsidR="006F56A8">
              <w:t xml:space="preserve">, </w:t>
            </w:r>
            <w:hyperlink r:id="rId49">
              <w:proofErr w:type="spellStart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Aldave</w:t>
              </w:r>
              <w:proofErr w:type="spellEnd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 xml:space="preserve"> AJ</w:t>
              </w:r>
            </w:hyperlink>
            <w:r w:rsidR="006F56A8">
              <w:t xml:space="preserve">, </w:t>
            </w:r>
            <w:hyperlink r:id="rId50">
              <w:proofErr w:type="spellStart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>Akpek</w:t>
              </w:r>
              <w:proofErr w:type="spellEnd"/>
              <w:r w:rsidR="006F56A8" w:rsidRPr="006F56A8">
                <w:rPr>
                  <w:rStyle w:val="-"/>
                  <w:color w:val="00000A"/>
                  <w:u w:val="none"/>
                  <w:lang w:val="en-US"/>
                </w:rPr>
                <w:t xml:space="preserve"> EK</w:t>
              </w:r>
            </w:hyperlink>
            <w:r w:rsidR="006F56A8">
              <w:t xml:space="preserve">. Boston Type 1 </w:t>
            </w:r>
            <w:proofErr w:type="spellStart"/>
            <w:r w:rsidR="006F56A8">
              <w:t>Keratoprosthesis</w:t>
            </w:r>
            <w:proofErr w:type="spellEnd"/>
            <w:r w:rsidR="006F56A8">
              <w:t xml:space="preserve"> versus Repeat Donor </w:t>
            </w:r>
            <w:proofErr w:type="spellStart"/>
            <w:r w:rsidR="006F56A8">
              <w:t>Keratoplasty</w:t>
            </w:r>
            <w:proofErr w:type="spellEnd"/>
            <w:r w:rsidR="006F56A8">
              <w:t xml:space="preserve"> for Corneal Graft Failure: A Systematic Review and Meta-analysis.</w:t>
            </w:r>
          </w:p>
          <w:p w:rsidR="00C4317F" w:rsidRDefault="00616379" w:rsidP="006F56A8">
            <w:pPr>
              <w:pStyle w:val="a0"/>
              <w:spacing w:after="0" w:line="240" w:lineRule="auto"/>
            </w:pPr>
            <w:hyperlink r:id="rId51">
              <w:r w:rsidR="006F56A8" w:rsidRPr="006F56A8">
                <w:rPr>
                  <w:rStyle w:val="-"/>
                  <w:lang w:val="en-US"/>
                </w:rPr>
                <w:t>http://www.ncbi.nlm.nih.gov/pubmed/26545318</w:t>
              </w:r>
            </w:hyperlink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116C9" w:rsidRDefault="006F56A8" w:rsidP="000116C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116C9">
              <w:rPr>
                <w:lang w:val="ru-RU"/>
              </w:rPr>
              <w:t>Мета-анализ клинических исследований</w:t>
            </w:r>
            <w:r w:rsidR="000116C9">
              <w:rPr>
                <w:lang w:val="ru-RU"/>
              </w:rPr>
              <w:t xml:space="preserve">. </w:t>
            </w:r>
            <w:r w:rsidR="000116C9" w:rsidRPr="006F56A8">
              <w:rPr>
                <w:lang w:val="ru-RU"/>
              </w:rPr>
              <w:t xml:space="preserve">Показатель </w:t>
            </w:r>
            <w:proofErr w:type="gramStart"/>
            <w:r w:rsidR="000116C9" w:rsidRPr="006F56A8">
              <w:rPr>
                <w:lang w:val="ru-RU"/>
              </w:rPr>
              <w:t>прогрессировании</w:t>
            </w:r>
            <w:proofErr w:type="gramEnd"/>
            <w:r w:rsidR="000116C9" w:rsidRPr="006F56A8">
              <w:rPr>
                <w:lang w:val="ru-RU"/>
              </w:rPr>
              <w:t xml:space="preserve"> глаукомы на протяжении 3 лет составил 25% (95% ДИ, 10-44%) в группе сквозной кератопластики, в то время как в группе </w:t>
            </w:r>
            <w:proofErr w:type="spellStart"/>
            <w:r w:rsidR="000116C9" w:rsidRPr="006F56A8">
              <w:rPr>
                <w:lang w:val="ru-RU"/>
              </w:rPr>
              <w:t>кератопротезирования</w:t>
            </w:r>
            <w:proofErr w:type="spellEnd"/>
            <w:r w:rsidR="000116C9" w:rsidRPr="006F56A8">
              <w:rPr>
                <w:lang w:val="ru-RU"/>
              </w:rPr>
              <w:t xml:space="preserve"> вероятность составила 30%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116C9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116C9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116C9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116C9">
              <w:rPr>
                <w:lang w:val="ru-RU"/>
              </w:rPr>
              <w:t>балл</w:t>
            </w:r>
          </w:p>
        </w:tc>
        <w:tc>
          <w:tcPr>
            <w:tcW w:w="5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116C9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116C9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116C9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116C9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116C9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116C9">
              <w:rPr>
                <w:lang w:val="ru-RU"/>
              </w:rPr>
              <w:t>описание, множитель</w:t>
            </w:r>
          </w:p>
        </w:tc>
        <w:tc>
          <w:tcPr>
            <w:tcW w:w="5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 xml:space="preserve">Пациенты с диагнозом отторжение роговичного </w:t>
            </w:r>
            <w:proofErr w:type="spellStart"/>
            <w:r w:rsidRPr="006F56A8">
              <w:rPr>
                <w:lang w:val="ru-RU"/>
              </w:rPr>
              <w:t>трансплантанта</w:t>
            </w:r>
            <w:proofErr w:type="spellEnd"/>
            <w:r w:rsidRPr="006F56A8">
              <w:rPr>
                <w:lang w:val="ru-RU"/>
              </w:rPr>
              <w:t xml:space="preserve"> после ранее перенесенной сквозной кератопластики, множитель - 1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4317F" w:rsidTr="0061637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Кератопротезирование</w:t>
            </w:r>
            <w:proofErr w:type="spellEnd"/>
            <w:r>
              <w:t xml:space="preserve">, </w:t>
            </w:r>
            <w:proofErr w:type="spellStart"/>
            <w:r>
              <w:t>сквозная</w:t>
            </w:r>
            <w:proofErr w:type="spellEnd"/>
            <w:r>
              <w:t xml:space="preserve"> </w:t>
            </w:r>
            <w:proofErr w:type="spellStart"/>
            <w:r>
              <w:t>кератопластика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C4317F" w:rsidTr="0061637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C4317F" w:rsidRDefault="00C4317F" w:rsidP="006F56A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5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"/>
        <w:gridCol w:w="1985"/>
        <w:gridCol w:w="1984"/>
        <w:gridCol w:w="5042"/>
      </w:tblGrid>
      <w:tr w:rsidR="00C4317F" w:rsidTr="000116C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317F" w:rsidTr="000116C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317F" w:rsidTr="000116C9"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16379" w:rsidP="006F56A8">
            <w:pPr>
              <w:pStyle w:val="a0"/>
              <w:spacing w:after="0" w:line="240" w:lineRule="auto"/>
              <w:jc w:val="center"/>
            </w:pPr>
            <w:hyperlink r:id="rId52">
              <w:proofErr w:type="spellStart"/>
              <w:r w:rsidR="006F56A8" w:rsidRPr="006F56A8">
                <w:rPr>
                  <w:rStyle w:val="-"/>
                  <w:lang w:val="en-US"/>
                </w:rPr>
                <w:t>Nanavaty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MA</w:t>
              </w:r>
            </w:hyperlink>
            <w:r w:rsidR="006F56A8">
              <w:t xml:space="preserve">, </w:t>
            </w:r>
            <w:hyperlink r:id="rId53">
              <w:r w:rsidR="006F56A8" w:rsidRPr="006F56A8">
                <w:rPr>
                  <w:rStyle w:val="-"/>
                  <w:lang w:val="en-US"/>
                </w:rPr>
                <w:t>Wang X</w:t>
              </w:r>
            </w:hyperlink>
            <w:r w:rsidR="006F56A8">
              <w:t xml:space="preserve">, </w:t>
            </w:r>
            <w:hyperlink r:id="rId54">
              <w:proofErr w:type="spellStart"/>
              <w:r w:rsidR="006F56A8" w:rsidRPr="006F56A8">
                <w:rPr>
                  <w:rStyle w:val="-"/>
                  <w:lang w:val="en-US"/>
                </w:rPr>
                <w:t>Shortt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AJ</w:t>
              </w:r>
            </w:hyperlink>
            <w:r w:rsidR="006F56A8">
              <w:t xml:space="preserve">. </w:t>
            </w:r>
            <w:r w:rsidR="006F56A8">
              <w:rPr>
                <w:lang w:val="it-IT"/>
              </w:rPr>
              <w:t>Endothelial</w:t>
            </w:r>
            <w:r w:rsidR="006F56A8">
              <w:t xml:space="preserve"> </w:t>
            </w:r>
            <w:r w:rsidR="006F56A8">
              <w:rPr>
                <w:lang w:val="it-IT"/>
              </w:rPr>
              <w:t>keratoplasty</w:t>
            </w:r>
            <w:r w:rsidR="006F56A8">
              <w:t xml:space="preserve"> </w:t>
            </w:r>
            <w:r w:rsidR="006F56A8">
              <w:rPr>
                <w:lang w:val="it-IT"/>
              </w:rPr>
              <w:t>versus</w:t>
            </w:r>
            <w:r w:rsidR="006F56A8">
              <w:t xml:space="preserve"> </w:t>
            </w:r>
            <w:r w:rsidR="006F56A8">
              <w:rPr>
                <w:lang w:val="it-IT"/>
              </w:rPr>
              <w:t>penetrating</w:t>
            </w:r>
            <w:r w:rsidR="006F56A8">
              <w:t xml:space="preserve"> </w:t>
            </w:r>
            <w:r w:rsidR="006F56A8">
              <w:rPr>
                <w:lang w:val="it-IT"/>
              </w:rPr>
              <w:t>keratoplasty</w:t>
            </w:r>
            <w:r w:rsidR="006F56A8">
              <w:t xml:space="preserve"> </w:t>
            </w:r>
            <w:r w:rsidR="006F56A8">
              <w:rPr>
                <w:lang w:val="it-IT"/>
              </w:rPr>
              <w:t>for</w:t>
            </w:r>
            <w:r w:rsidR="006F56A8">
              <w:t xml:space="preserve"> </w:t>
            </w:r>
            <w:r w:rsidR="006F56A8">
              <w:rPr>
                <w:lang w:val="it-IT"/>
              </w:rPr>
              <w:t>Fuchs</w:t>
            </w:r>
            <w:r w:rsidR="006F56A8">
              <w:t xml:space="preserve"> </w:t>
            </w:r>
            <w:r w:rsidR="006F56A8">
              <w:rPr>
                <w:lang w:val="it-IT"/>
              </w:rPr>
              <w:t>endothelial</w:t>
            </w:r>
            <w:r w:rsidR="006F56A8">
              <w:t xml:space="preserve"> </w:t>
            </w:r>
            <w:r w:rsidR="006F56A8">
              <w:rPr>
                <w:lang w:val="it-IT"/>
              </w:rPr>
              <w:t>dystrophy</w:t>
            </w:r>
            <w:r w:rsidR="006F56A8">
              <w:t xml:space="preserve">. </w:t>
            </w:r>
          </w:p>
          <w:p w:rsidR="00C4317F" w:rsidRDefault="00616379" w:rsidP="006F56A8">
            <w:pPr>
              <w:pStyle w:val="a0"/>
              <w:spacing w:after="0" w:line="240" w:lineRule="auto"/>
              <w:jc w:val="center"/>
            </w:pPr>
            <w:hyperlink r:id="rId55">
              <w:r w:rsidR="006F56A8">
                <w:rPr>
                  <w:rStyle w:val="-"/>
                  <w:color w:val="333399"/>
                  <w:lang w:val="it-IT"/>
                </w:rPr>
                <w:t>http</w:t>
              </w:r>
            </w:hyperlink>
            <w:hyperlink r:id="rId56">
              <w:r w:rsidR="006F56A8" w:rsidRPr="006F56A8">
                <w:rPr>
                  <w:rStyle w:val="-"/>
                  <w:color w:val="333399"/>
                  <w:lang w:val="en-US"/>
                </w:rPr>
                <w:t>://</w:t>
              </w:r>
            </w:hyperlink>
            <w:hyperlink r:id="rId57">
              <w:r w:rsidR="006F56A8">
                <w:rPr>
                  <w:rStyle w:val="-"/>
                  <w:color w:val="333399"/>
                  <w:lang w:val="it-IT"/>
                </w:rPr>
                <w:t>www</w:t>
              </w:r>
            </w:hyperlink>
            <w:hyperlink r:id="rId58">
              <w:r w:rsidR="006F56A8" w:rsidRPr="006F56A8">
                <w:rPr>
                  <w:rStyle w:val="-"/>
                  <w:color w:val="333399"/>
                  <w:lang w:val="en-US"/>
                </w:rPr>
                <w:t>.</w:t>
              </w:r>
            </w:hyperlink>
            <w:hyperlink r:id="rId59">
              <w:r w:rsidR="006F56A8">
                <w:rPr>
                  <w:rStyle w:val="-"/>
                  <w:color w:val="333399"/>
                  <w:lang w:val="it-IT"/>
                </w:rPr>
                <w:t>ncbi</w:t>
              </w:r>
            </w:hyperlink>
            <w:hyperlink r:id="rId60">
              <w:r w:rsidR="006F56A8">
                <w:rPr>
                  <w:rStyle w:val="-"/>
                  <w:color w:val="333399"/>
                </w:rPr>
                <w:t>.</w:t>
              </w:r>
            </w:hyperlink>
            <w:hyperlink r:id="rId61">
              <w:r w:rsidR="006F56A8">
                <w:rPr>
                  <w:rStyle w:val="-"/>
                  <w:color w:val="333399"/>
                  <w:lang w:val="it-IT"/>
                </w:rPr>
                <w:t>nlm</w:t>
              </w:r>
            </w:hyperlink>
            <w:hyperlink r:id="rId62">
              <w:r w:rsidR="006F56A8">
                <w:rPr>
                  <w:rStyle w:val="-"/>
                  <w:color w:val="333399"/>
                </w:rPr>
                <w:t>.</w:t>
              </w:r>
            </w:hyperlink>
            <w:hyperlink r:id="rId63">
              <w:r w:rsidR="006F56A8">
                <w:rPr>
                  <w:rStyle w:val="-"/>
                  <w:color w:val="333399"/>
                  <w:lang w:val="it-IT"/>
                </w:rPr>
                <w:t>nih</w:t>
              </w:r>
            </w:hyperlink>
            <w:hyperlink r:id="rId64">
              <w:r w:rsidR="006F56A8">
                <w:rPr>
                  <w:rStyle w:val="-"/>
                  <w:color w:val="333399"/>
                </w:rPr>
                <w:t>.</w:t>
              </w:r>
            </w:hyperlink>
            <w:hyperlink r:id="rId65">
              <w:r w:rsidR="006F56A8">
                <w:rPr>
                  <w:rStyle w:val="-"/>
                  <w:color w:val="333399"/>
                  <w:lang w:val="it-IT"/>
                </w:rPr>
                <w:t>gov</w:t>
              </w:r>
            </w:hyperlink>
            <w:hyperlink r:id="rId66">
              <w:r w:rsidR="006F56A8">
                <w:rPr>
                  <w:rStyle w:val="-"/>
                  <w:color w:val="333399"/>
                </w:rPr>
                <w:t>/</w:t>
              </w:r>
            </w:hyperlink>
            <w:hyperlink r:id="rId67">
              <w:r w:rsidR="006F56A8">
                <w:rPr>
                  <w:rStyle w:val="-"/>
                  <w:color w:val="333399"/>
                  <w:lang w:val="it-IT"/>
                </w:rPr>
                <w:t>pubmed</w:t>
              </w:r>
            </w:hyperlink>
            <w:hyperlink r:id="rId68">
              <w:r w:rsidR="006F56A8">
                <w:rPr>
                  <w:rStyle w:val="-"/>
                  <w:color w:val="333399"/>
                </w:rPr>
                <w:t>/24526345</w:t>
              </w:r>
            </w:hyperlink>
          </w:p>
        </w:tc>
      </w:tr>
      <w:tr w:rsidR="00C4317F" w:rsidTr="000116C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116C9" w:rsidRDefault="006F56A8" w:rsidP="000116C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116C9">
              <w:rPr>
                <w:lang w:val="ru-RU"/>
              </w:rPr>
              <w:t xml:space="preserve">Мета-анализ </w:t>
            </w:r>
            <w:r>
              <w:rPr>
                <w:lang w:val="kk-KZ"/>
              </w:rPr>
              <w:t>РКИ</w:t>
            </w:r>
            <w:r w:rsidR="000116C9">
              <w:rPr>
                <w:lang w:val="kk-KZ"/>
              </w:rPr>
              <w:t>.</w:t>
            </w:r>
            <w:r w:rsidR="000116C9" w:rsidRPr="006F56A8">
              <w:rPr>
                <w:lang w:val="ru-RU"/>
              </w:rPr>
              <w:t xml:space="preserve"> </w:t>
            </w:r>
            <w:r w:rsidR="000116C9" w:rsidRPr="006F56A8">
              <w:rPr>
                <w:lang w:val="ru-RU"/>
              </w:rPr>
              <w:t xml:space="preserve">У пациентов в группе послойной кератопластики (эндотелиальная кератопластика) отмечалась та же острота зрения, что и у пациентов в группе сквозной кератопластики с точки зрения остроты </w:t>
            </w:r>
            <w:r w:rsidR="000116C9" w:rsidRPr="006F56A8">
              <w:rPr>
                <w:lang w:val="ru-RU"/>
              </w:rPr>
              <w:lastRenderedPageBreak/>
              <w:t>зрения по итогам 2-х лет</w:t>
            </w:r>
            <w:r w:rsidR="000116C9">
              <w:rPr>
                <w:lang w:val="ru-RU"/>
              </w:rPr>
              <w:t>. Частота отторжения трансплантата ниже в группе послойной кератопластики.</w:t>
            </w:r>
            <w:r w:rsidR="000116C9" w:rsidRPr="000116C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C4317F" w:rsidTr="000116C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116C9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116C9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C4317F" w:rsidTr="000116C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>Пациенты с диагнозом эндотелиальная дистрофия Фукса, множитель - 1</w:t>
            </w:r>
          </w:p>
        </w:tc>
      </w:tr>
      <w:tr w:rsidR="00C4317F" w:rsidTr="000116C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C4317F" w:rsidTr="000116C9">
        <w:trPr>
          <w:trHeight w:val="158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lang w:val="ru-RU"/>
              </w:rPr>
              <w:t>Послойная (эндотелиальная) кератопластика, сквозная кератопластика, множитель - 1</w:t>
            </w:r>
          </w:p>
        </w:tc>
      </w:tr>
      <w:tr w:rsidR="00C4317F" w:rsidTr="000116C9">
        <w:trPr>
          <w:trHeight w:val="157"/>
        </w:trPr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C4317F" w:rsidRDefault="00C4317F" w:rsidP="006F56A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4"/>
        <w:gridCol w:w="1843"/>
        <w:gridCol w:w="1984"/>
        <w:gridCol w:w="4958"/>
      </w:tblGrid>
      <w:tr w:rsidR="00C4317F" w:rsidTr="000B1ADD">
        <w:tc>
          <w:tcPr>
            <w:tcW w:w="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9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317F" w:rsidTr="000B1ADD">
        <w:tc>
          <w:tcPr>
            <w:tcW w:w="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9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C4317F" w:rsidRPr="00616379" w:rsidTr="000B1ADD">
        <w:tc>
          <w:tcPr>
            <w:tcW w:w="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9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16379" w:rsidP="006F56A8">
            <w:pPr>
              <w:pStyle w:val="a0"/>
              <w:spacing w:after="0" w:line="240" w:lineRule="auto"/>
              <w:jc w:val="center"/>
            </w:pPr>
            <w:hyperlink r:id="rId69">
              <w:proofErr w:type="spellStart"/>
              <w:r w:rsidR="006F56A8" w:rsidRPr="006F56A8">
                <w:rPr>
                  <w:rStyle w:val="-"/>
                  <w:lang w:val="en-US"/>
                </w:rPr>
                <w:t>Sogutlu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Sari E</w:t>
              </w:r>
            </w:hyperlink>
            <w:r w:rsidR="006F56A8">
              <w:t xml:space="preserve">, </w:t>
            </w:r>
            <w:hyperlink r:id="rId70">
              <w:proofErr w:type="spellStart"/>
              <w:r w:rsidR="006F56A8" w:rsidRPr="006F56A8">
                <w:rPr>
                  <w:rStyle w:val="-"/>
                  <w:lang w:val="en-US"/>
                </w:rPr>
                <w:t>Kubaloglu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A</w:t>
              </w:r>
            </w:hyperlink>
            <w:r w:rsidR="006F56A8">
              <w:t xml:space="preserve">, </w:t>
            </w:r>
            <w:hyperlink r:id="rId71">
              <w:proofErr w:type="spellStart"/>
              <w:r w:rsidR="006F56A8" w:rsidRPr="006F56A8">
                <w:rPr>
                  <w:rStyle w:val="-"/>
                  <w:lang w:val="en-US"/>
                </w:rPr>
                <w:t>Unal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M</w:t>
              </w:r>
            </w:hyperlink>
            <w:r w:rsidR="006F56A8">
              <w:t xml:space="preserve">, </w:t>
            </w:r>
            <w:hyperlink r:id="rId72">
              <w:r w:rsidR="006F56A8" w:rsidRPr="006F56A8">
                <w:rPr>
                  <w:rStyle w:val="-"/>
                  <w:lang w:val="en-US"/>
                </w:rPr>
                <w:t>Pinero D</w:t>
              </w:r>
            </w:hyperlink>
            <w:r w:rsidR="006F56A8">
              <w:t xml:space="preserve">, </w:t>
            </w:r>
            <w:hyperlink r:id="rId73">
              <w:proofErr w:type="spellStart"/>
              <w:r w:rsidR="006F56A8" w:rsidRPr="006F56A8">
                <w:rPr>
                  <w:rStyle w:val="-"/>
                  <w:lang w:val="en-US"/>
                </w:rPr>
                <w:t>Bulut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N</w:t>
              </w:r>
            </w:hyperlink>
            <w:r w:rsidR="006F56A8">
              <w:t xml:space="preserve">, </w:t>
            </w:r>
            <w:hyperlink r:id="rId74">
              <w:proofErr w:type="spellStart"/>
              <w:r w:rsidR="006F56A8" w:rsidRPr="006F56A8">
                <w:rPr>
                  <w:rStyle w:val="-"/>
                  <w:lang w:val="en-US"/>
                </w:rPr>
                <w:t>Erol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MK</w:t>
              </w:r>
            </w:hyperlink>
            <w:r w:rsidR="006F56A8">
              <w:t xml:space="preserve">, </w:t>
            </w:r>
            <w:hyperlink r:id="rId75">
              <w:proofErr w:type="spellStart"/>
              <w:r w:rsidR="006F56A8" w:rsidRPr="006F56A8">
                <w:rPr>
                  <w:rStyle w:val="-"/>
                  <w:lang w:val="en-US"/>
                </w:rPr>
                <w:t>Özertürk</w:t>
              </w:r>
              <w:proofErr w:type="spellEnd"/>
              <w:r w:rsidR="006F56A8" w:rsidRPr="006F56A8">
                <w:rPr>
                  <w:rStyle w:val="-"/>
                  <w:lang w:val="en-US"/>
                </w:rPr>
                <w:t xml:space="preserve"> Y</w:t>
              </w:r>
            </w:hyperlink>
            <w:r w:rsidR="006F56A8">
              <w:t xml:space="preserve">. Deep anterior lamellar </w:t>
            </w:r>
            <w:proofErr w:type="spellStart"/>
            <w:r w:rsidR="006F56A8">
              <w:t>keratoplasty</w:t>
            </w:r>
            <w:proofErr w:type="spellEnd"/>
            <w:r w:rsidR="006F56A8">
              <w:t xml:space="preserve"> versus penetrating </w:t>
            </w:r>
            <w:proofErr w:type="spellStart"/>
            <w:r w:rsidR="006F56A8">
              <w:t>keratoplasty</w:t>
            </w:r>
            <w:proofErr w:type="spellEnd"/>
            <w:r w:rsidR="006F56A8">
              <w:t xml:space="preserve"> for macular corneal dystrophy: a randomized trial. </w:t>
            </w:r>
          </w:p>
          <w:p w:rsidR="00C4317F" w:rsidRDefault="00616379" w:rsidP="006F56A8">
            <w:pPr>
              <w:pStyle w:val="a0"/>
              <w:spacing w:after="0" w:line="240" w:lineRule="auto"/>
            </w:pPr>
            <w:hyperlink r:id="rId76">
              <w:r w:rsidR="006F56A8" w:rsidRPr="006F56A8">
                <w:rPr>
                  <w:rStyle w:val="-"/>
                  <w:color w:val="333399"/>
                  <w:lang w:val="en-US"/>
                </w:rPr>
                <w:t>http://www.ncbi.nlm.nih.gov/pubmed/23622562</w:t>
              </w:r>
            </w:hyperlink>
          </w:p>
        </w:tc>
      </w:tr>
      <w:tr w:rsidR="00C4317F" w:rsidTr="000B1ADD">
        <w:trPr>
          <w:trHeight w:val="158"/>
        </w:trPr>
        <w:tc>
          <w:tcPr>
            <w:tcW w:w="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6F56A8" w:rsidP="000B1AD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kk-KZ"/>
              </w:rPr>
              <w:t>РКИ</w:t>
            </w:r>
            <w:r w:rsidR="000B1ADD">
              <w:rPr>
                <w:lang w:val="kk-KZ"/>
              </w:rPr>
              <w:t xml:space="preserve">. </w:t>
            </w:r>
            <w:r w:rsidR="000B1ADD" w:rsidRPr="006F56A8">
              <w:rPr>
                <w:lang w:val="ru-RU"/>
              </w:rPr>
              <w:t>Острота зрения с полной коррекцией, равная 0,5 и выше, в группе послойной  кератопластики отмечалась в 68,5% случаев, в то время как в группе сквозной кератопластики – в 70,7% случаев</w:t>
            </w:r>
          </w:p>
        </w:tc>
      </w:tr>
      <w:tr w:rsidR="00C4317F" w:rsidTr="000B1ADD">
        <w:trPr>
          <w:trHeight w:val="157"/>
        </w:trPr>
        <w:tc>
          <w:tcPr>
            <w:tcW w:w="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B1ADD">
              <w:rPr>
                <w:lang w:val="ru-RU"/>
              </w:rPr>
              <w:t>балл</w:t>
            </w:r>
          </w:p>
        </w:tc>
        <w:tc>
          <w:tcPr>
            <w:tcW w:w="4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C4317F" w:rsidTr="000B1ADD">
        <w:trPr>
          <w:trHeight w:val="158"/>
        </w:trPr>
        <w:tc>
          <w:tcPr>
            <w:tcW w:w="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B1ADD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B1ADD">
              <w:rPr>
                <w:lang w:val="ru-RU"/>
              </w:rPr>
              <w:t>описание, множитель</w:t>
            </w:r>
          </w:p>
        </w:tc>
        <w:tc>
          <w:tcPr>
            <w:tcW w:w="4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>Пациенты с диагнозом дистрофия роговицы по типу макулы, множитель - 1</w:t>
            </w:r>
          </w:p>
        </w:tc>
      </w:tr>
      <w:tr w:rsidR="00C4317F" w:rsidTr="000B1ADD">
        <w:trPr>
          <w:trHeight w:val="157"/>
        </w:trPr>
        <w:tc>
          <w:tcPr>
            <w:tcW w:w="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B1ADD">
              <w:rPr>
                <w:lang w:val="ru-RU"/>
              </w:rPr>
              <w:t>балл</w:t>
            </w:r>
          </w:p>
        </w:tc>
        <w:tc>
          <w:tcPr>
            <w:tcW w:w="4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C4317F" w:rsidTr="000B1ADD">
        <w:trPr>
          <w:trHeight w:val="158"/>
        </w:trPr>
        <w:tc>
          <w:tcPr>
            <w:tcW w:w="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B1ADD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 w:rsidRPr="000B1ADD">
              <w:rPr>
                <w:lang w:val="ru-RU"/>
              </w:rPr>
              <w:t>описан</w:t>
            </w:r>
            <w:proofErr w:type="spellStart"/>
            <w:r>
              <w:t>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lang w:val="ru-RU"/>
              </w:rPr>
              <w:t>Послойная кератопластика, сквозная кератопластика, множитель - 1</w:t>
            </w:r>
          </w:p>
        </w:tc>
      </w:tr>
      <w:tr w:rsidR="00C4317F" w:rsidTr="000B1ADD">
        <w:trPr>
          <w:trHeight w:val="157"/>
        </w:trPr>
        <w:tc>
          <w:tcPr>
            <w:tcW w:w="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C4317F" w:rsidRDefault="00C4317F" w:rsidP="006F56A8">
      <w:pPr>
        <w:pStyle w:val="a0"/>
        <w:spacing w:after="0" w:line="240" w:lineRule="auto"/>
        <w:ind w:firstLine="567"/>
        <w:jc w:val="center"/>
      </w:pPr>
    </w:p>
    <w:p w:rsidR="00C4317F" w:rsidRDefault="006F56A8" w:rsidP="006F56A8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C4317F" w:rsidRPr="006F56A8" w:rsidRDefault="006F56A8" w:rsidP="006F56A8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F56A8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5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2818"/>
        <w:gridCol w:w="1966"/>
        <w:gridCol w:w="2397"/>
      </w:tblGrid>
      <w:tr w:rsidR="00C4317F"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C4317F"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0B1ADD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6F56A8">
              <w:t>;</w:t>
            </w:r>
            <w:r w:rsidR="006F56A8">
              <w:rPr>
                <w:lang w:val="ru-RU"/>
              </w:rPr>
              <w:t>2</w:t>
            </w:r>
            <w:r>
              <w:t>;</w:t>
            </w:r>
            <w:r>
              <w:rPr>
                <w:lang w:val="ru-RU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C4317F"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0B1ADD" w:rsidRDefault="000B1ADD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6F56A8">
              <w:t>;</w:t>
            </w:r>
            <w:r w:rsidR="006F56A8">
              <w:rPr>
                <w:lang w:val="ru-RU"/>
              </w:rPr>
              <w:t>2</w:t>
            </w:r>
            <w:r>
              <w:t>;</w:t>
            </w:r>
            <w:r>
              <w:rPr>
                <w:lang w:val="ru-RU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C4317F">
        <w:tc>
          <w:tcPr>
            <w:tcW w:w="71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C4317F" w:rsidRDefault="00C4317F" w:rsidP="006F56A8">
      <w:pPr>
        <w:pStyle w:val="a0"/>
        <w:spacing w:after="0" w:line="240" w:lineRule="auto"/>
      </w:pPr>
    </w:p>
    <w:p w:rsidR="00C4317F" w:rsidRDefault="006F56A8" w:rsidP="006F56A8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C4317F" w:rsidRPr="006F56A8" w:rsidRDefault="006F56A8" w:rsidP="006F56A8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F56A8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4"/>
        <w:gridCol w:w="2467"/>
        <w:gridCol w:w="2338"/>
        <w:gridCol w:w="2343"/>
      </w:tblGrid>
      <w:tr w:rsidR="00C4317F">
        <w:trPr>
          <w:trHeight w:val="293"/>
        </w:trPr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C4317F">
        <w:trPr>
          <w:trHeight w:val="796"/>
        </w:trPr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F56A8">
              <w:rPr>
                <w:lang w:val="ru-RU"/>
              </w:rPr>
              <w:t>Показание занимает одно из 20 первых ме</w:t>
            </w:r>
            <w:proofErr w:type="gramStart"/>
            <w:r w:rsidRPr="006F56A8">
              <w:rPr>
                <w:lang w:val="ru-RU"/>
              </w:rPr>
              <w:t>ст в стр</w:t>
            </w:r>
            <w:proofErr w:type="gramEnd"/>
            <w:r w:rsidRPr="006F56A8">
              <w:rPr>
                <w:lang w:val="ru-RU"/>
              </w:rPr>
              <w:t xml:space="preserve">уктуре общей заболеваемости (распространенности) граждан РК (по </w:t>
            </w:r>
            <w:r w:rsidRPr="006F56A8">
              <w:rPr>
                <w:lang w:val="ru-RU"/>
              </w:rPr>
              <w:lastRenderedPageBreak/>
              <w:t>актуальным статистическим данным)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lastRenderedPageBreak/>
              <w:t xml:space="preserve">8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C4317F">
        <w:trPr>
          <w:trHeight w:val="740"/>
        </w:trPr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Pr="006F56A8" w:rsidRDefault="006F56A8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F56A8">
              <w:rPr>
                <w:lang w:val="ru-RU"/>
              </w:rPr>
              <w:t>Показание занимает одно из 20 первых ме</w:t>
            </w:r>
            <w:proofErr w:type="gramStart"/>
            <w:r w:rsidRPr="006F56A8">
              <w:rPr>
                <w:lang w:val="ru-RU"/>
              </w:rPr>
              <w:t>ст в стр</w:t>
            </w:r>
            <w:proofErr w:type="gramEnd"/>
            <w:r w:rsidRPr="006F56A8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C4317F">
        <w:trPr>
          <w:trHeight w:val="828"/>
        </w:trPr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Pr="006F56A8" w:rsidRDefault="006F56A8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F56A8">
              <w:rPr>
                <w:lang w:val="ru-RU"/>
              </w:rPr>
              <w:t xml:space="preserve">Показание входит в число </w:t>
            </w:r>
            <w:proofErr w:type="gramStart"/>
            <w:r w:rsidRPr="006F56A8">
              <w:rPr>
                <w:lang w:val="ru-RU"/>
              </w:rPr>
              <w:t>влияющих</w:t>
            </w:r>
            <w:proofErr w:type="gramEnd"/>
            <w:r w:rsidRPr="006F56A8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C4317F">
        <w:trPr>
          <w:trHeight w:val="828"/>
        </w:trPr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F56A8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C4317F">
        <w:trPr>
          <w:trHeight w:val="877"/>
        </w:trPr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F56A8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  <w:proofErr w:type="spellStart"/>
            <w:r>
              <w:t>КазНИИ</w:t>
            </w:r>
            <w:proofErr w:type="spellEnd"/>
            <w:r>
              <w:t xml:space="preserve"> ГБ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C4317F">
        <w:trPr>
          <w:trHeight w:val="335"/>
        </w:trPr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70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6F56A8" w:rsidP="006F56A8">
            <w:pPr>
              <w:pStyle w:val="a0"/>
              <w:spacing w:after="0" w:line="240" w:lineRule="auto"/>
              <w:ind w:left="80"/>
              <w:jc w:val="center"/>
            </w:pPr>
            <w:r>
              <w:t>3</w:t>
            </w:r>
          </w:p>
        </w:tc>
      </w:tr>
    </w:tbl>
    <w:p w:rsidR="00C4317F" w:rsidRDefault="00C4317F" w:rsidP="006F56A8">
      <w:pPr>
        <w:pStyle w:val="a0"/>
        <w:spacing w:after="0" w:line="240" w:lineRule="auto"/>
        <w:ind w:firstLine="567"/>
        <w:jc w:val="center"/>
      </w:pPr>
    </w:p>
    <w:p w:rsidR="00C4317F" w:rsidRDefault="006F56A8" w:rsidP="006F56A8">
      <w:pPr>
        <w:pStyle w:val="a0"/>
        <w:spacing w:after="0" w:line="240" w:lineRule="auto"/>
        <w:ind w:firstLine="567"/>
        <w:jc w:val="center"/>
      </w:pPr>
      <w:bookmarkStart w:id="0" w:name="Таблица8_уникальность"/>
      <w:bookmarkEnd w:id="0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C4317F" w:rsidRDefault="006F56A8" w:rsidP="006F56A8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C4317F" w:rsidRDefault="00C4317F" w:rsidP="006F56A8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7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5"/>
        <w:gridCol w:w="4439"/>
        <w:gridCol w:w="3189"/>
        <w:gridCol w:w="1525"/>
      </w:tblGrid>
      <w:tr w:rsidR="00C4317F">
        <w:trPr>
          <w:trHeight w:val="293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C4317F">
        <w:trPr>
          <w:trHeight w:val="308"/>
        </w:trPr>
        <w:tc>
          <w:tcPr>
            <w:tcW w:w="6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C4317F">
        <w:trPr>
          <w:trHeight w:val="307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C4317F">
        <w:trPr>
          <w:trHeight w:val="20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C4317F">
        <w:trPr>
          <w:trHeight w:val="188"/>
        </w:trPr>
        <w:tc>
          <w:tcPr>
            <w:tcW w:w="6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C4317F">
        <w:trPr>
          <w:trHeight w:val="187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C4317F">
        <w:trPr>
          <w:trHeight w:val="32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C4317F">
        <w:trPr>
          <w:trHeight w:val="355"/>
        </w:trPr>
        <w:tc>
          <w:tcPr>
            <w:tcW w:w="6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Pr="006F56A8" w:rsidRDefault="006F56A8" w:rsidP="006F56A8">
            <w:pPr>
              <w:pStyle w:val="a0"/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C4317F">
        <w:trPr>
          <w:trHeight w:val="405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C4317F">
        <w:trPr>
          <w:trHeight w:val="405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C4317F">
        <w:trPr>
          <w:trHeight w:val="66"/>
        </w:trPr>
        <w:tc>
          <w:tcPr>
            <w:tcW w:w="6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C4317F">
        <w:trPr>
          <w:trHeight w:val="585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C4317F">
        <w:trPr>
          <w:trHeight w:val="585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C4317F">
        <w:trPr>
          <w:trHeight w:val="456"/>
        </w:trPr>
        <w:tc>
          <w:tcPr>
            <w:tcW w:w="6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rPr>
                <w:lang w:val="ru-RU"/>
              </w:rPr>
            </w:pPr>
            <w:r w:rsidRPr="006F56A8">
              <w:rPr>
                <w:lang w:val="ru-RU"/>
              </w:rPr>
              <w:t xml:space="preserve">Есть прямые аналоги заявляемой технологии </w:t>
            </w:r>
            <w:r>
              <w:rPr>
                <w:lang w:val="ru-RU"/>
              </w:rPr>
              <w:t>(</w:t>
            </w:r>
            <w:r>
              <w:rPr>
                <w:b/>
                <w:bCs/>
                <w:lang w:val="ru-RU"/>
              </w:rPr>
              <w:t>послойная кератопластика</w:t>
            </w:r>
            <w:r>
              <w:rPr>
                <w:lang w:val="ru-RU"/>
              </w:rPr>
              <w:t>)</w:t>
            </w:r>
            <w:r w:rsidRPr="006F56A8">
              <w:rPr>
                <w:lang w:val="ru-RU"/>
              </w:rPr>
              <w:t>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C4317F">
        <w:trPr>
          <w:trHeight w:val="393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C4317F">
        <w:trPr>
          <w:trHeight w:val="460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FF0000"/>
                <w:shd w:val="clear" w:color="auto" w:fill="FFFF00"/>
              </w:rPr>
              <w:t>0</w:t>
            </w:r>
          </w:p>
        </w:tc>
      </w:tr>
    </w:tbl>
    <w:p w:rsidR="00C4317F" w:rsidRDefault="00C4317F" w:rsidP="006F56A8">
      <w:pPr>
        <w:pStyle w:val="a0"/>
        <w:spacing w:after="0" w:line="240" w:lineRule="auto"/>
        <w:ind w:left="-426" w:firstLine="360"/>
        <w:jc w:val="both"/>
      </w:pPr>
    </w:p>
    <w:p w:rsidR="00C4317F" w:rsidRDefault="006F56A8" w:rsidP="006F56A8">
      <w:pPr>
        <w:pStyle w:val="a0"/>
        <w:spacing w:after="0" w:line="240" w:lineRule="auto"/>
        <w:jc w:val="center"/>
      </w:pPr>
      <w:bookmarkStart w:id="1" w:name="Таблица8_уникальность1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C4317F" w:rsidRDefault="006F56A8" w:rsidP="006F56A8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C4317F" w:rsidRDefault="006F56A8" w:rsidP="006F56A8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C4317F" w:rsidRDefault="00C4317F" w:rsidP="006F56A8">
      <w:pPr>
        <w:pStyle w:val="a0"/>
        <w:spacing w:after="0" w:line="240" w:lineRule="auto"/>
        <w:jc w:val="center"/>
      </w:pPr>
    </w:p>
    <w:tbl>
      <w:tblPr>
        <w:tblW w:w="0" w:type="auto"/>
        <w:tblInd w:w="-5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4"/>
        <w:gridCol w:w="1984"/>
        <w:gridCol w:w="1843"/>
        <w:gridCol w:w="4813"/>
      </w:tblGrid>
      <w:tr w:rsidR="00C4317F" w:rsidTr="00CF38F7"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317F" w:rsidTr="00CF38F7"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6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C4317F" w:rsidRPr="00616379" w:rsidTr="00CF38F7"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1"/>
              <w:spacing w:after="0" w:line="240" w:lineRule="auto"/>
            </w:pPr>
            <w:r>
              <w:rPr>
                <w:color w:val="000000"/>
              </w:rPr>
              <w:t xml:space="preserve">Incremental cost-utility analysis of deep anterior lamellar </w:t>
            </w:r>
            <w:proofErr w:type="spellStart"/>
            <w:r>
              <w:rPr>
                <w:color w:val="000000"/>
              </w:rPr>
              <w:t>keratoplasty</w:t>
            </w:r>
            <w:proofErr w:type="spellEnd"/>
            <w:r>
              <w:rPr>
                <w:color w:val="000000"/>
              </w:rPr>
              <w:t xml:space="preserve"> compared with penetrating </w:t>
            </w:r>
            <w:proofErr w:type="spellStart"/>
            <w:r>
              <w:rPr>
                <w:color w:val="000000"/>
              </w:rPr>
              <w:t>keratoplasty</w:t>
            </w:r>
            <w:proofErr w:type="spellEnd"/>
            <w:r>
              <w:rPr>
                <w:color w:val="000000"/>
              </w:rPr>
              <w:t xml:space="preserve"> for the treatment of </w:t>
            </w:r>
            <w:proofErr w:type="spellStart"/>
            <w:r>
              <w:rPr>
                <w:color w:val="000000"/>
              </w:rPr>
              <w:t>keratoconus</w:t>
            </w:r>
            <w:proofErr w:type="spellEnd"/>
            <w:r>
              <w:rPr>
                <w:color w:val="000000"/>
              </w:rPr>
              <w:t xml:space="preserve">. </w:t>
            </w:r>
            <w:hyperlink r:id="rId77">
              <w:r>
                <w:rPr>
                  <w:rStyle w:val="-"/>
                  <w:color w:val="000000"/>
                  <w:u w:val="none"/>
                  <w:lang w:val="de-DE"/>
                </w:rPr>
                <w:t>Koo TS</w:t>
              </w:r>
            </w:hyperlink>
            <w:r>
              <w:rPr>
                <w:color w:val="000000"/>
                <w:lang w:val="de-DE"/>
              </w:rPr>
              <w:t xml:space="preserve">, </w:t>
            </w:r>
            <w:hyperlink r:id="rId78">
              <w:r>
                <w:rPr>
                  <w:rStyle w:val="-"/>
                  <w:color w:val="000000"/>
                  <w:u w:val="none"/>
                  <w:lang w:val="de-DE"/>
                </w:rPr>
                <w:t>Finkelstein E</w:t>
              </w:r>
            </w:hyperlink>
            <w:r>
              <w:rPr>
                <w:color w:val="000000"/>
                <w:lang w:val="de-DE"/>
              </w:rPr>
              <w:t xml:space="preserve">, </w:t>
            </w:r>
            <w:hyperlink r:id="rId79">
              <w:r>
                <w:rPr>
                  <w:rStyle w:val="-"/>
                  <w:color w:val="000000"/>
                  <w:u w:val="none"/>
                  <w:lang w:val="de-DE"/>
                </w:rPr>
                <w:t>Tan D</w:t>
              </w:r>
            </w:hyperlink>
            <w:r>
              <w:rPr>
                <w:color w:val="000000"/>
                <w:lang w:val="de-DE"/>
              </w:rPr>
              <w:t xml:space="preserve">, </w:t>
            </w:r>
            <w:hyperlink r:id="rId80">
              <w:r>
                <w:rPr>
                  <w:rStyle w:val="-"/>
                  <w:color w:val="000000"/>
                  <w:u w:val="none"/>
                  <w:lang w:val="de-DE"/>
                </w:rPr>
                <w:t>Mehta JS</w:t>
              </w:r>
            </w:hyperlink>
            <w:r>
              <w:rPr>
                <w:color w:val="000000"/>
                <w:lang w:val="de-DE"/>
              </w:rPr>
              <w:t xml:space="preserve">. </w:t>
            </w:r>
            <w:hyperlink r:id="rId81">
              <w:r>
                <w:rPr>
                  <w:rStyle w:val="-"/>
                  <w:color w:val="000000"/>
                  <w:u w:val="none"/>
                  <w:lang w:val="de-DE"/>
                </w:rPr>
                <w:t xml:space="preserve">Am J </w:t>
              </w:r>
              <w:proofErr w:type="spellStart"/>
              <w:r>
                <w:rPr>
                  <w:rStyle w:val="-"/>
                  <w:color w:val="000000"/>
                  <w:u w:val="none"/>
                  <w:lang w:val="de-DE"/>
                </w:rPr>
                <w:t>Ophthalmol</w:t>
              </w:r>
              <w:proofErr w:type="spellEnd"/>
              <w:r>
                <w:rPr>
                  <w:rStyle w:val="-"/>
                  <w:color w:val="000000"/>
                  <w:u w:val="none"/>
                  <w:lang w:val="de-DE"/>
                </w:rPr>
                <w:t>.</w:t>
              </w:r>
            </w:hyperlink>
            <w:r>
              <w:rPr>
                <w:color w:val="000000"/>
                <w:lang w:val="de-DE"/>
              </w:rPr>
              <w:t xml:space="preserve"> 2011 Jul;152(1):40-47.</w:t>
            </w:r>
          </w:p>
          <w:p w:rsidR="00C4317F" w:rsidRDefault="00616379" w:rsidP="006F56A8">
            <w:pPr>
              <w:pStyle w:val="1"/>
              <w:numPr>
                <w:ilvl w:val="0"/>
                <w:numId w:val="1"/>
              </w:numPr>
              <w:spacing w:after="0" w:line="240" w:lineRule="auto"/>
            </w:pPr>
            <w:hyperlink r:id="rId82">
              <w:r w:rsidR="006F56A8">
                <w:rPr>
                  <w:rStyle w:val="-"/>
                  <w:b w:val="0"/>
                  <w:color w:val="3366FF"/>
                  <w:sz w:val="24"/>
                  <w:szCs w:val="24"/>
                  <w:u w:val="none"/>
                  <w:lang w:val="de-DE"/>
                </w:rPr>
                <w:t>http://www.ncbi.nlm.nih.gov/pubmed/21570048</w:t>
              </w:r>
            </w:hyperlink>
          </w:p>
        </w:tc>
      </w:tr>
      <w:tr w:rsidR="00C4317F" w:rsidTr="00CF38F7">
        <w:trPr>
          <w:trHeight w:val="158"/>
        </w:trPr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6F56A8">
              <w:rPr>
                <w:lang w:val="ru-RU"/>
              </w:rPr>
              <w:t>Нерандомизированное</w:t>
            </w:r>
            <w:proofErr w:type="spellEnd"/>
            <w:r w:rsidRPr="006F56A8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6F56A8">
              <w:rPr>
                <w:lang w:val="ru-RU"/>
              </w:rPr>
              <w:t>проспективное</w:t>
            </w:r>
            <w:proofErr w:type="spellEnd"/>
            <w:r w:rsidRPr="006F56A8">
              <w:rPr>
                <w:lang w:val="ru-RU"/>
              </w:rPr>
              <w:t xml:space="preserve"> исследование</w:t>
            </w:r>
          </w:p>
        </w:tc>
      </w:tr>
      <w:tr w:rsidR="00C4317F" w:rsidTr="00CF38F7">
        <w:trPr>
          <w:trHeight w:val="157"/>
        </w:trPr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C4317F" w:rsidTr="00CF38F7">
        <w:trPr>
          <w:trHeight w:val="158"/>
        </w:trPr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tabs>
                <w:tab w:val="left" w:pos="280"/>
              </w:tabs>
              <w:spacing w:after="0" w:line="240" w:lineRule="auto"/>
            </w:pPr>
            <w:proofErr w:type="spellStart"/>
            <w:r>
              <w:t>Пациенты</w:t>
            </w:r>
            <w:proofErr w:type="spellEnd"/>
            <w:r>
              <w:t xml:space="preserve"> с </w:t>
            </w:r>
            <w:proofErr w:type="spellStart"/>
            <w:r>
              <w:t>кератоконусом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C4317F" w:rsidTr="00CF38F7">
        <w:trPr>
          <w:trHeight w:val="157"/>
        </w:trPr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C4317F" w:rsidTr="00CF38F7">
        <w:trPr>
          <w:trHeight w:val="158"/>
        </w:trPr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Послойная кератопластика, с</w:t>
            </w:r>
            <w:r w:rsidRPr="006F56A8">
              <w:rPr>
                <w:lang w:val="ru-RU"/>
              </w:rPr>
              <w:t xml:space="preserve">квозная кератопластика </w:t>
            </w:r>
          </w:p>
          <w:p w:rsidR="00C4317F" w:rsidRPr="006F56A8" w:rsidRDefault="006F56A8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6A8">
              <w:rPr>
                <w:lang w:val="ru-RU"/>
              </w:rPr>
              <w:t>множитель – 1</w:t>
            </w:r>
          </w:p>
        </w:tc>
      </w:tr>
      <w:tr w:rsidR="00C4317F" w:rsidTr="00CF38F7">
        <w:trPr>
          <w:trHeight w:val="157"/>
        </w:trPr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C4317F" w:rsidTr="00CF38F7">
        <w:trPr>
          <w:trHeight w:val="158"/>
        </w:trPr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tabs>
                <w:tab w:val="left" w:pos="232"/>
              </w:tabs>
              <w:spacing w:after="0" w:line="240" w:lineRule="auto"/>
            </w:pPr>
            <w:r w:rsidRPr="006F56A8">
              <w:rPr>
                <w:lang w:val="ru-RU"/>
              </w:rPr>
              <w:t xml:space="preserve">Экономический анализ показал, что у пациентов с </w:t>
            </w:r>
            <w:proofErr w:type="spellStart"/>
            <w:r w:rsidRPr="006F56A8">
              <w:rPr>
                <w:lang w:val="ru-RU"/>
              </w:rPr>
              <w:t>кератоконусом</w:t>
            </w:r>
            <w:proofErr w:type="spellEnd"/>
            <w:r w:rsidRPr="006F56A8">
              <w:rPr>
                <w:lang w:val="ru-RU"/>
              </w:rPr>
              <w:t xml:space="preserve"> послойная кератопластика </w:t>
            </w:r>
            <w:proofErr w:type="gramStart"/>
            <w:r w:rsidRPr="006F56A8">
              <w:rPr>
                <w:lang w:val="ru-RU"/>
              </w:rPr>
              <w:t>более  экономически</w:t>
            </w:r>
            <w:proofErr w:type="gramEnd"/>
            <w:r w:rsidRPr="006F56A8">
              <w:rPr>
                <w:lang w:val="ru-RU"/>
              </w:rPr>
              <w:t xml:space="preserve"> целесообразна, чем сквозная.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C4317F" w:rsidTr="00CF38F7">
        <w:trPr>
          <w:trHeight w:val="157"/>
        </w:trPr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C4317F" w:rsidP="006F56A8">
            <w:pPr>
              <w:pStyle w:val="a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</w:tbl>
    <w:p w:rsidR="00C4317F" w:rsidRPr="006F56A8" w:rsidRDefault="006F56A8" w:rsidP="006F56A8">
      <w:pPr>
        <w:pStyle w:val="ac"/>
        <w:spacing w:after="0" w:line="240" w:lineRule="auto"/>
        <w:jc w:val="center"/>
        <w:rPr>
          <w:lang w:val="ru-RU"/>
        </w:rPr>
      </w:pPr>
      <w:r w:rsidRPr="006F56A8">
        <w:rPr>
          <w:b/>
          <w:bCs/>
          <w:lang w:val="ru-RU" w:eastAsia="en-US"/>
        </w:rPr>
        <w:t xml:space="preserve">Клиническая  и экономическая эффективность </w:t>
      </w:r>
      <w:r w:rsidRPr="006F56A8">
        <w:rPr>
          <w:b/>
          <w:bCs/>
          <w:lang w:val="ru-RU"/>
        </w:rPr>
        <w:t xml:space="preserve">рассматриваемой МТ меньше, чем у компаратора </w:t>
      </w:r>
      <w:r>
        <w:rPr>
          <w:b/>
          <w:bCs/>
          <w:lang w:val="ru-RU"/>
        </w:rPr>
        <w:t>(послойной кератопластики)</w:t>
      </w:r>
      <w:r w:rsidRPr="006F56A8">
        <w:rPr>
          <w:b/>
          <w:bCs/>
          <w:lang w:val="ru-RU"/>
        </w:rPr>
        <w:t xml:space="preserve"> —</w:t>
      </w:r>
      <w:r>
        <w:rPr>
          <w:b/>
          <w:bCs/>
          <w:lang w:val="ru-RU"/>
        </w:rPr>
        <w:t xml:space="preserve"> 0</w:t>
      </w:r>
      <w:r>
        <w:rPr>
          <w:lang w:val="ru-RU"/>
        </w:rPr>
        <w:t xml:space="preserve"> </w:t>
      </w:r>
    </w:p>
    <w:p w:rsidR="00C4317F" w:rsidRPr="006F56A8" w:rsidRDefault="00C4317F" w:rsidP="006F56A8">
      <w:pPr>
        <w:pStyle w:val="a0"/>
        <w:spacing w:after="0" w:line="240" w:lineRule="auto"/>
        <w:rPr>
          <w:lang w:val="ru-RU"/>
        </w:rPr>
      </w:pPr>
    </w:p>
    <w:p w:rsidR="00C4317F" w:rsidRPr="006F56A8" w:rsidRDefault="006F56A8" w:rsidP="006F56A8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F56A8">
        <w:rPr>
          <w:b/>
          <w:lang w:val="ru-RU"/>
        </w:rPr>
        <w:t>Таблица №16.</w:t>
      </w:r>
    </w:p>
    <w:p w:rsidR="00C4317F" w:rsidRPr="006F56A8" w:rsidRDefault="006F56A8" w:rsidP="006F56A8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F56A8">
        <w:rPr>
          <w:b/>
          <w:color w:val="000000"/>
          <w:lang w:val="ru-RU"/>
        </w:rPr>
        <w:t xml:space="preserve">Результаты порогового значения балла </w:t>
      </w:r>
    </w:p>
    <w:p w:rsidR="00C4317F" w:rsidRPr="006F56A8" w:rsidRDefault="006F56A8" w:rsidP="006F56A8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F56A8">
        <w:rPr>
          <w:b/>
          <w:color w:val="000000"/>
          <w:lang w:val="ru-RU"/>
        </w:rPr>
        <w:t>клинико-экономической эффективности</w:t>
      </w:r>
    </w:p>
    <w:p w:rsidR="00C4317F" w:rsidRPr="006F56A8" w:rsidRDefault="00C4317F" w:rsidP="006F56A8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-5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2818"/>
        <w:gridCol w:w="1966"/>
        <w:gridCol w:w="2397"/>
      </w:tblGrid>
      <w:tr w:rsidR="00C4317F"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Pr="006F56A8" w:rsidRDefault="00C4317F" w:rsidP="006F56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lastRenderedPageBreak/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2.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lastRenderedPageBreak/>
              <w:t>Баллы</w:t>
            </w:r>
            <w:proofErr w:type="spellEnd"/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3.</w:t>
            </w:r>
          </w:p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lastRenderedPageBreak/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C4317F"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P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C4317F"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C4317F"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C4317F">
        <w:tc>
          <w:tcPr>
            <w:tcW w:w="71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17F" w:rsidRDefault="006F56A8" w:rsidP="006F56A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0</w:t>
            </w:r>
          </w:p>
        </w:tc>
      </w:tr>
    </w:tbl>
    <w:p w:rsidR="00C4317F" w:rsidRDefault="00C4317F" w:rsidP="006F56A8">
      <w:pPr>
        <w:pStyle w:val="a0"/>
        <w:spacing w:after="0" w:line="240" w:lineRule="auto"/>
      </w:pPr>
    </w:p>
    <w:p w:rsidR="00C4317F" w:rsidRDefault="00C4317F" w:rsidP="006F56A8">
      <w:pPr>
        <w:pStyle w:val="a0"/>
        <w:spacing w:after="0" w:line="240" w:lineRule="auto"/>
      </w:pPr>
    </w:p>
    <w:p w:rsidR="00C4317F" w:rsidRPr="00616379" w:rsidRDefault="006F56A8" w:rsidP="006F56A8">
      <w:pPr>
        <w:pStyle w:val="a0"/>
        <w:spacing w:after="0" w:line="240" w:lineRule="auto"/>
        <w:rPr>
          <w:lang w:val="ru-RU"/>
        </w:rPr>
      </w:pPr>
      <w:r w:rsidRPr="00616379">
        <w:rPr>
          <w:b/>
          <w:lang w:val="ru-RU"/>
        </w:rPr>
        <w:t>6. «затраты/эффективность»</w:t>
      </w:r>
    </w:p>
    <w:p w:rsidR="00C4317F" w:rsidRPr="00616379" w:rsidRDefault="006F56A8" w:rsidP="006F56A8">
      <w:pPr>
        <w:pStyle w:val="a0"/>
        <w:spacing w:after="0" w:line="240" w:lineRule="auto"/>
        <w:rPr>
          <w:lang w:val="ru-RU"/>
        </w:rPr>
      </w:pPr>
      <w:r w:rsidRPr="00616379">
        <w:rPr>
          <w:b/>
          <w:lang w:val="ru-RU"/>
        </w:rPr>
        <w:t>591</w:t>
      </w:r>
      <w:r>
        <w:rPr>
          <w:b/>
        </w:rPr>
        <w:t> </w:t>
      </w:r>
      <w:r w:rsidRPr="00616379">
        <w:rPr>
          <w:b/>
          <w:lang w:val="ru-RU"/>
        </w:rPr>
        <w:t xml:space="preserve">020,64 </w:t>
      </w:r>
      <w:proofErr w:type="spellStart"/>
      <w:r w:rsidRPr="00616379">
        <w:rPr>
          <w:b/>
          <w:lang w:val="ru-RU"/>
        </w:rPr>
        <w:t>тг</w:t>
      </w:r>
      <w:proofErr w:type="spellEnd"/>
      <w:r w:rsidRPr="00616379">
        <w:rPr>
          <w:b/>
          <w:lang w:val="ru-RU"/>
        </w:rPr>
        <w:t xml:space="preserve"> на одного пациента </w:t>
      </w:r>
    </w:p>
    <w:p w:rsidR="00C4317F" w:rsidRDefault="006F56A8" w:rsidP="006F56A8">
      <w:pPr>
        <w:pStyle w:val="a0"/>
        <w:spacing w:after="0" w:line="240" w:lineRule="auto"/>
      </w:pPr>
      <w:r>
        <w:rPr>
          <w:b/>
        </w:rPr>
        <w:t xml:space="preserve">100 </w:t>
      </w:r>
      <w:proofErr w:type="spellStart"/>
      <w:r>
        <w:rPr>
          <w:b/>
        </w:rPr>
        <w:t>пациентов</w:t>
      </w:r>
      <w:proofErr w:type="spellEnd"/>
    </w:p>
    <w:p w:rsidR="00C4317F" w:rsidRDefault="006F56A8" w:rsidP="006F56A8">
      <w:pPr>
        <w:pStyle w:val="a0"/>
        <w:spacing w:after="0" w:line="240" w:lineRule="auto"/>
      </w:pPr>
      <w:r>
        <w:rPr>
          <w:b/>
        </w:rPr>
        <w:t>591 020</w:t>
      </w:r>
      <w:proofErr w:type="gramStart"/>
      <w:r>
        <w:rPr>
          <w:b/>
        </w:rPr>
        <w:t>,64</w:t>
      </w:r>
      <w:proofErr w:type="gramEnd"/>
      <w:r>
        <w:rPr>
          <w:b/>
        </w:rPr>
        <w:t>*100 = 59 102 064</w:t>
      </w:r>
    </w:p>
    <w:p w:rsidR="00C4317F" w:rsidRDefault="00C4317F" w:rsidP="006F56A8">
      <w:pPr>
        <w:pStyle w:val="a0"/>
        <w:spacing w:after="0" w:line="240" w:lineRule="auto"/>
      </w:pPr>
    </w:p>
    <w:p w:rsidR="00C4317F" w:rsidRPr="006F56A8" w:rsidRDefault="006F56A8" w:rsidP="006F56A8">
      <w:pPr>
        <w:pStyle w:val="a9"/>
        <w:numPr>
          <w:ilvl w:val="0"/>
          <w:numId w:val="5"/>
        </w:numPr>
        <w:tabs>
          <w:tab w:val="left" w:pos="3832"/>
        </w:tabs>
        <w:spacing w:line="240" w:lineRule="auto"/>
        <w:rPr>
          <w:lang w:val="ru-RU"/>
        </w:rPr>
      </w:pPr>
      <w:r>
        <w:rPr>
          <w:sz w:val="24"/>
          <w:szCs w:val="24"/>
          <w:lang w:val="ru-RU"/>
        </w:rPr>
        <w:t>О</w:t>
      </w:r>
      <w:r w:rsidRPr="006F56A8">
        <w:rPr>
          <w:sz w:val="24"/>
          <w:szCs w:val="24"/>
          <w:lang w:val="ru-RU"/>
        </w:rPr>
        <w:t>строта зрения с полной коррекцией, равная 0,5 и выше, в группе послойной  кератопластики отмечалась в 68,5% случаев, в то время как в группе сквозной кератопластики – в 70,7% случаев (</w:t>
      </w:r>
      <w:r>
        <w:rPr>
          <w:sz w:val="24"/>
          <w:szCs w:val="24"/>
        </w:rPr>
        <w:t>P</w:t>
      </w:r>
      <w:r w:rsidRPr="006F56A8">
        <w:rPr>
          <w:sz w:val="24"/>
          <w:szCs w:val="24"/>
          <w:lang w:val="ru-RU"/>
        </w:rPr>
        <w:t xml:space="preserve"> &gt; 0,05)</w:t>
      </w:r>
    </w:p>
    <w:p w:rsidR="00C4317F" w:rsidRPr="006F56A8" w:rsidRDefault="00C4317F" w:rsidP="006F56A8">
      <w:pPr>
        <w:pStyle w:val="a0"/>
        <w:spacing w:after="0" w:line="240" w:lineRule="auto"/>
        <w:rPr>
          <w:lang w:val="ru-RU"/>
        </w:rPr>
      </w:pPr>
    </w:p>
    <w:p w:rsidR="00C4317F" w:rsidRPr="006F56A8" w:rsidRDefault="006F56A8" w:rsidP="006F56A8">
      <w:pPr>
        <w:pStyle w:val="a0"/>
        <w:spacing w:after="0" w:line="240" w:lineRule="auto"/>
        <w:rPr>
          <w:lang w:val="ru-RU"/>
        </w:rPr>
      </w:pPr>
      <w:r w:rsidRPr="006F56A8">
        <w:rPr>
          <w:b/>
          <w:lang w:val="ru-RU"/>
        </w:rPr>
        <w:t>59 102 064/70,7(%)=</w:t>
      </w:r>
      <w:bookmarkStart w:id="2" w:name="__DdeLink__6855_1714862625"/>
      <w:bookmarkEnd w:id="2"/>
      <w:r w:rsidRPr="006F56A8">
        <w:rPr>
          <w:b/>
          <w:lang w:val="ru-RU"/>
        </w:rPr>
        <w:t>835 955,644</w:t>
      </w:r>
    </w:p>
    <w:p w:rsidR="00C4317F" w:rsidRPr="006F56A8" w:rsidRDefault="00C4317F" w:rsidP="006F56A8">
      <w:pPr>
        <w:pStyle w:val="a0"/>
        <w:spacing w:after="0" w:line="240" w:lineRule="auto"/>
        <w:rPr>
          <w:lang w:val="ru-RU"/>
        </w:rPr>
      </w:pPr>
    </w:p>
    <w:p w:rsidR="00C4317F" w:rsidRPr="006F56A8" w:rsidRDefault="006F56A8" w:rsidP="006F56A8">
      <w:pPr>
        <w:pStyle w:val="a0"/>
        <w:spacing w:after="0" w:line="240" w:lineRule="auto"/>
        <w:rPr>
          <w:lang w:val="ru-RU"/>
        </w:rPr>
      </w:pPr>
      <w:r w:rsidRPr="006F56A8">
        <w:rPr>
          <w:b/>
          <w:lang w:val="ru-RU"/>
        </w:rPr>
        <w:t>Население = 17713,8</w:t>
      </w:r>
      <w:proofErr w:type="gramStart"/>
      <w:r w:rsidRPr="006F56A8">
        <w:rPr>
          <w:b/>
          <w:lang w:val="ru-RU"/>
        </w:rPr>
        <w:t>тыс</w:t>
      </w:r>
      <w:proofErr w:type="gramEnd"/>
      <w:r w:rsidRPr="006F56A8">
        <w:rPr>
          <w:b/>
          <w:lang w:val="ru-RU"/>
        </w:rPr>
        <w:t xml:space="preserve">  ВВП (Казахстан)= 40761445,1 млн</w:t>
      </w:r>
    </w:p>
    <w:p w:rsidR="00C4317F" w:rsidRPr="006F56A8" w:rsidRDefault="006F56A8" w:rsidP="006F56A8">
      <w:pPr>
        <w:pStyle w:val="a0"/>
        <w:spacing w:after="0" w:line="240" w:lineRule="auto"/>
        <w:rPr>
          <w:lang w:val="ru-RU"/>
        </w:rPr>
      </w:pPr>
      <w:r w:rsidRPr="006F56A8">
        <w:rPr>
          <w:b/>
          <w:lang w:val="ru-RU"/>
        </w:rPr>
        <w:t>ВВП=2</w:t>
      </w:r>
      <w:r>
        <w:rPr>
          <w:b/>
        </w:rPr>
        <w:t> </w:t>
      </w:r>
      <w:r w:rsidRPr="006F56A8">
        <w:rPr>
          <w:b/>
          <w:lang w:val="ru-RU"/>
        </w:rPr>
        <w:t>301</w:t>
      </w:r>
      <w:r>
        <w:rPr>
          <w:b/>
        </w:rPr>
        <w:t> </w:t>
      </w:r>
      <w:r w:rsidRPr="006F56A8">
        <w:rPr>
          <w:b/>
          <w:lang w:val="ru-RU"/>
        </w:rPr>
        <w:t xml:space="preserve">112,415 </w:t>
      </w:r>
      <w:proofErr w:type="spellStart"/>
      <w:r w:rsidRPr="006F56A8">
        <w:rPr>
          <w:b/>
          <w:lang w:val="ru-RU"/>
        </w:rPr>
        <w:t>тг</w:t>
      </w:r>
      <w:proofErr w:type="spellEnd"/>
      <w:r w:rsidRPr="006F56A8">
        <w:rPr>
          <w:b/>
          <w:lang w:val="ru-RU"/>
        </w:rPr>
        <w:t xml:space="preserve"> (6868долларов США)</w:t>
      </w:r>
    </w:p>
    <w:p w:rsidR="00C4317F" w:rsidRPr="006F56A8" w:rsidRDefault="006F56A8" w:rsidP="006F56A8">
      <w:pPr>
        <w:pStyle w:val="a0"/>
        <w:spacing w:after="0" w:line="240" w:lineRule="auto"/>
        <w:rPr>
          <w:lang w:val="ru-RU"/>
        </w:rPr>
      </w:pPr>
      <w:r w:rsidRPr="006F56A8">
        <w:rPr>
          <w:b/>
          <w:lang w:val="ru-RU"/>
        </w:rPr>
        <w:t>ППГ=3ВВП =6</w:t>
      </w:r>
      <w:r>
        <w:rPr>
          <w:b/>
        </w:rPr>
        <w:t> </w:t>
      </w:r>
      <w:r w:rsidRPr="006F56A8">
        <w:rPr>
          <w:b/>
          <w:lang w:val="ru-RU"/>
        </w:rPr>
        <w:t xml:space="preserve">903 337,245 </w:t>
      </w:r>
      <w:proofErr w:type="spellStart"/>
      <w:r w:rsidRPr="006F56A8">
        <w:rPr>
          <w:b/>
          <w:lang w:val="ru-RU"/>
        </w:rPr>
        <w:t>тг</w:t>
      </w:r>
      <w:proofErr w:type="spellEnd"/>
      <w:r w:rsidRPr="006F56A8">
        <w:rPr>
          <w:b/>
          <w:lang w:val="ru-RU"/>
        </w:rPr>
        <w:t xml:space="preserve"> (20</w:t>
      </w:r>
      <w:r>
        <w:rPr>
          <w:b/>
        </w:rPr>
        <w:t> </w:t>
      </w:r>
      <w:r w:rsidRPr="006F56A8">
        <w:rPr>
          <w:b/>
          <w:lang w:val="ru-RU"/>
        </w:rPr>
        <w:t>606,977 долларов США)</w:t>
      </w:r>
    </w:p>
    <w:p w:rsidR="00C4317F" w:rsidRPr="006F56A8" w:rsidRDefault="00C4317F" w:rsidP="006F56A8">
      <w:pPr>
        <w:pStyle w:val="a0"/>
        <w:spacing w:after="0" w:line="240" w:lineRule="auto"/>
        <w:rPr>
          <w:lang w:val="ru-RU"/>
        </w:rPr>
      </w:pPr>
    </w:p>
    <w:p w:rsidR="00C4317F" w:rsidRPr="006F56A8" w:rsidRDefault="006F56A8" w:rsidP="006F56A8">
      <w:pPr>
        <w:pStyle w:val="a0"/>
        <w:spacing w:after="0" w:line="240" w:lineRule="auto"/>
        <w:jc w:val="both"/>
        <w:rPr>
          <w:lang w:val="ru-RU"/>
        </w:rPr>
      </w:pPr>
      <w:r w:rsidRPr="006F56A8">
        <w:rPr>
          <w:lang w:val="ru-RU"/>
        </w:rPr>
        <w:t>Формула 2.</w:t>
      </w:r>
    </w:p>
    <w:p w:rsidR="00C4317F" w:rsidRPr="006F56A8" w:rsidRDefault="006F56A8" w:rsidP="006F56A8">
      <w:pPr>
        <w:pStyle w:val="a0"/>
        <w:spacing w:after="0" w:line="240" w:lineRule="auto"/>
        <w:rPr>
          <w:lang w:val="ru-RU"/>
        </w:rPr>
      </w:pPr>
      <w:r w:rsidRPr="006F56A8">
        <w:rPr>
          <w:lang w:val="ru-RU"/>
        </w:rPr>
        <w:t>Х= показатель «затраты/эффективность»*100/ППГ.=</w:t>
      </w:r>
      <w:r w:rsidRPr="006F56A8">
        <w:rPr>
          <w:b/>
          <w:lang w:val="ru-RU"/>
        </w:rPr>
        <w:t xml:space="preserve"> 835 955,644</w:t>
      </w:r>
    </w:p>
    <w:p w:rsidR="00C4317F" w:rsidRDefault="006F56A8" w:rsidP="006F56A8">
      <w:pPr>
        <w:pStyle w:val="a0"/>
        <w:spacing w:after="0" w:line="240" w:lineRule="auto"/>
        <w:jc w:val="both"/>
        <w:rPr>
          <w:b/>
          <w:lang w:val="ru-RU"/>
        </w:rPr>
      </w:pPr>
      <w:r w:rsidRPr="00464325">
        <w:rPr>
          <w:lang w:val="ru-RU"/>
        </w:rPr>
        <w:t>*100/</w:t>
      </w:r>
      <w:r w:rsidRPr="00464325">
        <w:rPr>
          <w:b/>
          <w:lang w:val="ru-RU"/>
        </w:rPr>
        <w:t>6</w:t>
      </w:r>
      <w:r>
        <w:rPr>
          <w:b/>
        </w:rPr>
        <w:t> </w:t>
      </w:r>
      <w:r w:rsidRPr="00464325">
        <w:rPr>
          <w:b/>
          <w:lang w:val="ru-RU"/>
        </w:rPr>
        <w:t xml:space="preserve">903 337,245 </w:t>
      </w:r>
      <w:proofErr w:type="spellStart"/>
      <w:r w:rsidRPr="00464325">
        <w:rPr>
          <w:b/>
          <w:lang w:val="ru-RU"/>
        </w:rPr>
        <w:t>тг</w:t>
      </w:r>
      <w:proofErr w:type="spellEnd"/>
      <w:r w:rsidRPr="00464325">
        <w:rPr>
          <w:b/>
          <w:lang w:val="ru-RU"/>
        </w:rPr>
        <w:t>=12,1(%)</w:t>
      </w:r>
    </w:p>
    <w:p w:rsidR="00464325" w:rsidRPr="00464325" w:rsidRDefault="00464325" w:rsidP="006F56A8">
      <w:pPr>
        <w:pStyle w:val="a0"/>
        <w:spacing w:after="0" w:line="240" w:lineRule="auto"/>
        <w:jc w:val="both"/>
        <w:rPr>
          <w:lang w:val="ru-RU"/>
        </w:rPr>
      </w:pPr>
    </w:p>
    <w:p w:rsidR="00464325" w:rsidRPr="00040AE6" w:rsidRDefault="00464325" w:rsidP="00464325">
      <w:pPr>
        <w:pStyle w:val="ac"/>
        <w:spacing w:after="0" w:line="240" w:lineRule="auto"/>
        <w:rPr>
          <w:lang w:val="ru-RU"/>
        </w:rPr>
      </w:pPr>
      <w:r w:rsidRPr="00040AE6">
        <w:rPr>
          <w:lang w:val="ru-RU"/>
        </w:rPr>
        <w:t>Применение МТ требует увеличения общих затрат, но инкрементный показатель «затраты/эффективность» составляет менее 50% от порога готовности платить —</w:t>
      </w:r>
      <w:r>
        <w:rPr>
          <w:lang w:val="ru-RU"/>
        </w:rPr>
        <w:t xml:space="preserve"> 2</w:t>
      </w:r>
      <w:r>
        <w:rPr>
          <w:lang w:val="ru-RU"/>
        </w:rPr>
        <w:t xml:space="preserve"> балла</w:t>
      </w:r>
      <w:bookmarkStart w:id="3" w:name="_GoBack"/>
      <w:bookmarkEnd w:id="3"/>
    </w:p>
    <w:p w:rsidR="00464325" w:rsidRPr="005F1D51" w:rsidRDefault="00464325" w:rsidP="00464325">
      <w:pPr>
        <w:ind w:firstLine="708"/>
        <w:rPr>
          <w:lang w:eastAsia="en-US"/>
        </w:rPr>
      </w:pPr>
    </w:p>
    <w:p w:rsidR="00C4317F" w:rsidRPr="00464325" w:rsidRDefault="00C4317F" w:rsidP="006F56A8">
      <w:pPr>
        <w:pStyle w:val="a0"/>
        <w:spacing w:after="0" w:line="240" w:lineRule="auto"/>
        <w:rPr>
          <w:lang w:val="ru-RU"/>
        </w:rPr>
      </w:pPr>
    </w:p>
    <w:sectPr w:rsidR="00C4317F" w:rsidRPr="0046432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0665D"/>
    <w:multiLevelType w:val="multilevel"/>
    <w:tmpl w:val="776283D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B3233F7"/>
    <w:multiLevelType w:val="multilevel"/>
    <w:tmpl w:val="7B226C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C01F2"/>
    <w:multiLevelType w:val="multilevel"/>
    <w:tmpl w:val="BAA498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402B1"/>
    <w:multiLevelType w:val="multilevel"/>
    <w:tmpl w:val="C6DEC29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D835464"/>
    <w:multiLevelType w:val="multilevel"/>
    <w:tmpl w:val="AE14D0A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5C2516"/>
    <w:multiLevelType w:val="multilevel"/>
    <w:tmpl w:val="FBF0B9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404EAC"/>
    <w:multiLevelType w:val="multilevel"/>
    <w:tmpl w:val="BC9405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317F"/>
    <w:rsid w:val="000116C9"/>
    <w:rsid w:val="000B1ADD"/>
    <w:rsid w:val="002714C4"/>
    <w:rsid w:val="00464325"/>
    <w:rsid w:val="00616379"/>
    <w:rsid w:val="006F56A8"/>
    <w:rsid w:val="00C4317F"/>
    <w:rsid w:val="00C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spacing w:before="240" w:after="120"/>
      <w:outlineLvl w:val="0"/>
    </w:pPr>
    <w:rPr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0"/>
    <w:pPr>
      <w:spacing w:before="28" w:after="28" w:line="100" w:lineRule="atLeast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NgSM%5BAuthor%5D&amp;cauthor=true&amp;cauthor_uid=26545318" TargetMode="External"/><Relationship Id="rId18" Type="http://schemas.openxmlformats.org/officeDocument/2006/relationships/hyperlink" Target="http://www.ncbi.nlm.nih.gov/pubmed/?term=WangX%5BAuthor%5D&amp;cauthor=true&amp;cauthor_uid=24526345" TargetMode="External"/><Relationship Id="rId26" Type="http://schemas.openxmlformats.org/officeDocument/2006/relationships/hyperlink" Target="http://www.ncbi.nlm.nih.gov/pubmed/24526345" TargetMode="External"/><Relationship Id="rId39" Type="http://schemas.openxmlformats.org/officeDocument/2006/relationships/hyperlink" Target="http://www.ncbi.nlm.nih.gov/pubmed/?term=ErolMK%5BAuthor%5D&amp;cauthor=true&amp;cauthor_uid=23622562" TargetMode="External"/><Relationship Id="rId21" Type="http://schemas.openxmlformats.org/officeDocument/2006/relationships/hyperlink" Target="http://www.ncbi.nlm.nih.gov/pubmed/24526345" TargetMode="External"/><Relationship Id="rId34" Type="http://schemas.openxmlformats.org/officeDocument/2006/relationships/hyperlink" Target="http://www.ncbi.nlm.nih.gov/pubmed/?term=SogutluSariE%5BAuthor%5D&amp;cauthor=true&amp;cauthor_uid=23622562" TargetMode="External"/><Relationship Id="rId42" Type="http://schemas.openxmlformats.org/officeDocument/2006/relationships/hyperlink" Target="http://www.ncbi.nlm.nih.gov/pubmed/?term=LiuH%5BAuthor%5D&amp;cauthor=true&amp;cauthor_uid=25633311" TargetMode="External"/><Relationship Id="rId47" Type="http://schemas.openxmlformats.org/officeDocument/2006/relationships/hyperlink" Target="http://www.ncbi.nlm.nih.gov/pubmed/?term=HwangFS%5BAuthor%5D&amp;cauthor=true&amp;cauthor_uid=26545318" TargetMode="External"/><Relationship Id="rId50" Type="http://schemas.openxmlformats.org/officeDocument/2006/relationships/hyperlink" Target="http://www.ncbi.nlm.nih.gov/pubmed/?term=AkpekEK%5BAuthor%5D&amp;cauthor=true&amp;cauthor_uid=26545318" TargetMode="External"/><Relationship Id="rId55" Type="http://schemas.openxmlformats.org/officeDocument/2006/relationships/hyperlink" Target="http://www.ncbi.nlm.nih.gov/pubmed/24526345" TargetMode="External"/><Relationship Id="rId63" Type="http://schemas.openxmlformats.org/officeDocument/2006/relationships/hyperlink" Target="http://www.ncbi.nlm.nih.gov/pubmed/24526345" TargetMode="External"/><Relationship Id="rId68" Type="http://schemas.openxmlformats.org/officeDocument/2006/relationships/hyperlink" Target="http://www.ncbi.nlm.nih.gov/pubmed/24526345" TargetMode="External"/><Relationship Id="rId76" Type="http://schemas.openxmlformats.org/officeDocument/2006/relationships/hyperlink" Target="http://www.ncbi.nlm.nih.gov/pubmed/23622562" TargetMode="External"/><Relationship Id="rId84" Type="http://schemas.openxmlformats.org/officeDocument/2006/relationships/theme" Target="theme/theme1.xml"/><Relationship Id="rId7" Type="http://schemas.openxmlformats.org/officeDocument/2006/relationships/hyperlink" Target="http://www.ncbi.nlm.nih.gov/pubmed/?term=LiuH%5BAuthor%5D&amp;cauthor=true&amp;cauthor_uid=25633311" TargetMode="External"/><Relationship Id="rId71" Type="http://schemas.openxmlformats.org/officeDocument/2006/relationships/hyperlink" Target="http://www.ncbi.nlm.nih.gov/pubmed/?term=UnalM%5BAuthor%5D&amp;cauthor=true&amp;cauthor_uid=236225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26545318" TargetMode="External"/><Relationship Id="rId29" Type="http://schemas.openxmlformats.org/officeDocument/2006/relationships/hyperlink" Target="http://www.ncbi.nlm.nih.gov/pubmed/24526345" TargetMode="External"/><Relationship Id="rId11" Type="http://schemas.openxmlformats.org/officeDocument/2006/relationships/hyperlink" Target="http://www.ncbi.nlm.nih.gov/pubmed/?term=AlkharashiM%5BAuthor%5D&amp;cauthor=true&amp;cauthor_uid=26545318" TargetMode="External"/><Relationship Id="rId24" Type="http://schemas.openxmlformats.org/officeDocument/2006/relationships/hyperlink" Target="http://www.ncbi.nlm.nih.gov/pubmed/24526345" TargetMode="External"/><Relationship Id="rId32" Type="http://schemas.openxmlformats.org/officeDocument/2006/relationships/hyperlink" Target="http://www.ncbi.nlm.nih.gov/pubmed/24526345" TargetMode="External"/><Relationship Id="rId37" Type="http://schemas.openxmlformats.org/officeDocument/2006/relationships/hyperlink" Target="http://www.ncbi.nlm.nih.gov/pubmed/?term=PineroD%5BAuthor%5D&amp;cauthor=true&amp;cauthor_uid=23622562" TargetMode="External"/><Relationship Id="rId40" Type="http://schemas.openxmlformats.org/officeDocument/2006/relationships/hyperlink" Target="http://www.ncbi.nlm.nih.gov/pubmed/?term=&#214;zert&#252;rkY%5BAuthor%5D&amp;cauthor=true&amp;cauthor_uid=23622562" TargetMode="External"/><Relationship Id="rId45" Type="http://schemas.openxmlformats.org/officeDocument/2006/relationships/hyperlink" Target="http://www.ncbi.nlm.nih.gov/pubmed/?term=LindsleyK%5BAuthor%5D&amp;cauthor=true&amp;cauthor_uid=26545318" TargetMode="External"/><Relationship Id="rId53" Type="http://schemas.openxmlformats.org/officeDocument/2006/relationships/hyperlink" Target="http://www.ncbi.nlm.nih.gov/pubmed/?term=WangX%5BAuthor%5D&amp;cauthor=true&amp;cauthor_uid=24526345" TargetMode="External"/><Relationship Id="rId58" Type="http://schemas.openxmlformats.org/officeDocument/2006/relationships/hyperlink" Target="http://www.ncbi.nlm.nih.gov/pubmed/24526345" TargetMode="External"/><Relationship Id="rId66" Type="http://schemas.openxmlformats.org/officeDocument/2006/relationships/hyperlink" Target="http://www.ncbi.nlm.nih.gov/pubmed/24526345" TargetMode="External"/><Relationship Id="rId74" Type="http://schemas.openxmlformats.org/officeDocument/2006/relationships/hyperlink" Target="http://www.ncbi.nlm.nih.gov/pubmed/?term=ErolMK%5BAuthor%5D&amp;cauthor=true&amp;cauthor_uid=23622562" TargetMode="External"/><Relationship Id="rId79" Type="http://schemas.openxmlformats.org/officeDocument/2006/relationships/hyperlink" Target="http://www.ncbi.nlm.nih.gov/pubmed/?term=TanD%5BAuthor%5D&amp;cauthor=true&amp;cauthor_uid=21570048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.ncbi.nlm.nih.gov/pubmed/24526345" TargetMode="External"/><Relationship Id="rId82" Type="http://schemas.openxmlformats.org/officeDocument/2006/relationships/hyperlink" Target="http://www.ncbi.nlm.nih.gov/pubmed/21570048" TargetMode="External"/><Relationship Id="rId10" Type="http://schemas.openxmlformats.org/officeDocument/2006/relationships/hyperlink" Target="http://www.ncbi.nlm.nih.gov/pubmed/?term=LindsleyK%5BAuthor%5D&amp;cauthor=true&amp;cauthor_uid=26545318" TargetMode="External"/><Relationship Id="rId19" Type="http://schemas.openxmlformats.org/officeDocument/2006/relationships/hyperlink" Target="http://www.ncbi.nlm.nih.gov/pubmed/?term=ShorttAJ%5BAuthor%5D&amp;cauthor=true&amp;cauthor_uid=24526345" TargetMode="External"/><Relationship Id="rId31" Type="http://schemas.openxmlformats.org/officeDocument/2006/relationships/hyperlink" Target="http://www.ncbi.nlm.nih.gov/pubmed/24526345" TargetMode="External"/><Relationship Id="rId44" Type="http://schemas.openxmlformats.org/officeDocument/2006/relationships/hyperlink" Target="http://www.ncbi.nlm.nih.gov/pubmed/?term=MathewsPM%5BAuthor%5D&amp;cauthor=true&amp;cauthor_uid=26545318" TargetMode="External"/><Relationship Id="rId52" Type="http://schemas.openxmlformats.org/officeDocument/2006/relationships/hyperlink" Target="http://www.ncbi.nlm.nih.gov/pubmed/?term=NanavatyMA%5BAuthor%5D&amp;cauthor=true&amp;cauthor_uid=24526345" TargetMode="External"/><Relationship Id="rId60" Type="http://schemas.openxmlformats.org/officeDocument/2006/relationships/hyperlink" Target="http://www.ncbi.nlm.nih.gov/pubmed/24526345" TargetMode="External"/><Relationship Id="rId65" Type="http://schemas.openxmlformats.org/officeDocument/2006/relationships/hyperlink" Target="http://www.ncbi.nlm.nih.gov/pubmed/24526345" TargetMode="External"/><Relationship Id="rId73" Type="http://schemas.openxmlformats.org/officeDocument/2006/relationships/hyperlink" Target="http://www.ncbi.nlm.nih.gov/pubmed/?term=BulutN%5BAuthor%5D&amp;cauthor=true&amp;cauthor_uid=23622562" TargetMode="External"/><Relationship Id="rId78" Type="http://schemas.openxmlformats.org/officeDocument/2006/relationships/hyperlink" Target="http://www.ncbi.nlm.nih.gov/pubmed/?term=FinkelsteinE%5BAuthor%5D&amp;cauthor=true&amp;cauthor_uid=21570048" TargetMode="External"/><Relationship Id="rId81" Type="http://schemas.openxmlformats.org/officeDocument/2006/relationships/hyperlink" Target="http://www.ncbi.nlm.nih.gov/pubmed/2157004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MathewsPM%5BAuthor%5D&amp;cauthor=true&amp;cauthor_uid=26545318" TargetMode="External"/><Relationship Id="rId14" Type="http://schemas.openxmlformats.org/officeDocument/2006/relationships/hyperlink" Target="http://www.ncbi.nlm.nih.gov/pubmed/?term=AldaveAJ%5BAuthor%5D&amp;cauthor=true&amp;cauthor_uid=26545318" TargetMode="External"/><Relationship Id="rId22" Type="http://schemas.openxmlformats.org/officeDocument/2006/relationships/hyperlink" Target="http://www.ncbi.nlm.nih.gov/pubmed/24526345" TargetMode="External"/><Relationship Id="rId27" Type="http://schemas.openxmlformats.org/officeDocument/2006/relationships/hyperlink" Target="http://www.ncbi.nlm.nih.gov/pubmed/24526345" TargetMode="External"/><Relationship Id="rId30" Type="http://schemas.openxmlformats.org/officeDocument/2006/relationships/hyperlink" Target="http://www.ncbi.nlm.nih.gov/pubmed/24526345" TargetMode="External"/><Relationship Id="rId35" Type="http://schemas.openxmlformats.org/officeDocument/2006/relationships/hyperlink" Target="http://www.ncbi.nlm.nih.gov/pubmed/?term=KubalogluA%5BAuthor%5D&amp;cauthor=true&amp;cauthor_uid=23622562" TargetMode="External"/><Relationship Id="rId43" Type="http://schemas.openxmlformats.org/officeDocument/2006/relationships/hyperlink" Target="http://www.ncbi.nlm.nih.gov/pubmed/?term=AhmadS%5BAuthor%5D&amp;cauthor=true&amp;cauthor_uid=26545318" TargetMode="External"/><Relationship Id="rId48" Type="http://schemas.openxmlformats.org/officeDocument/2006/relationships/hyperlink" Target="http://www.ncbi.nlm.nih.gov/pubmed/?term=NgSM%5BAuthor%5D&amp;cauthor=true&amp;cauthor_uid=26545318" TargetMode="External"/><Relationship Id="rId56" Type="http://schemas.openxmlformats.org/officeDocument/2006/relationships/hyperlink" Target="http://www.ncbi.nlm.nih.gov/pubmed/24526345" TargetMode="External"/><Relationship Id="rId64" Type="http://schemas.openxmlformats.org/officeDocument/2006/relationships/hyperlink" Target="http://www.ncbi.nlm.nih.gov/pubmed/24526345" TargetMode="External"/><Relationship Id="rId69" Type="http://schemas.openxmlformats.org/officeDocument/2006/relationships/hyperlink" Target="http://www.ncbi.nlm.nih.gov/pubmed/?term=SogutluSariE%5BAuthor%5D&amp;cauthor=true&amp;cauthor_uid=23622562" TargetMode="External"/><Relationship Id="rId77" Type="http://schemas.openxmlformats.org/officeDocument/2006/relationships/hyperlink" Target="http://www.ncbi.nlm.nih.gov/pubmed/?term=KooTS%5BAuthor%5D&amp;cauthor=true&amp;cauthor_uid=21570048" TargetMode="External"/><Relationship Id="rId8" Type="http://schemas.openxmlformats.org/officeDocument/2006/relationships/hyperlink" Target="http://www.ncbi.nlm.nih.gov/pubmed/?term=AhmadS%5BAuthor%5D&amp;cauthor=true&amp;cauthor_uid=26545318" TargetMode="External"/><Relationship Id="rId51" Type="http://schemas.openxmlformats.org/officeDocument/2006/relationships/hyperlink" Target="http://www.ncbi.nlm.nih.gov/pubmed/26545318" TargetMode="External"/><Relationship Id="rId72" Type="http://schemas.openxmlformats.org/officeDocument/2006/relationships/hyperlink" Target="http://www.ncbi.nlm.nih.gov/pubmed/?term=PineroD%5BAuthor%5D&amp;cauthor=true&amp;cauthor_uid=23622562" TargetMode="External"/><Relationship Id="rId80" Type="http://schemas.openxmlformats.org/officeDocument/2006/relationships/hyperlink" Target="http://www.ncbi.nlm.nih.gov/pubmed/?term=MehtaJS%5BAuthor%5D&amp;cauthor=true&amp;cauthor_uid=21570048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ncbi.nlm.nih.gov/pubmed/?term=HwangFS%5BAuthor%5D&amp;cauthor=true&amp;cauthor_uid=26545318" TargetMode="External"/><Relationship Id="rId17" Type="http://schemas.openxmlformats.org/officeDocument/2006/relationships/hyperlink" Target="http://www.ncbi.nlm.nih.gov/pubmed/?term=NanavatyMA%5BAuthor%5D&amp;cauthor=true&amp;cauthor_uid=24526345" TargetMode="External"/><Relationship Id="rId25" Type="http://schemas.openxmlformats.org/officeDocument/2006/relationships/hyperlink" Target="http://www.ncbi.nlm.nih.gov/pubmed/24526345" TargetMode="External"/><Relationship Id="rId33" Type="http://schemas.openxmlformats.org/officeDocument/2006/relationships/hyperlink" Target="http://www.ncbi.nlm.nih.gov/pubmed/24526345" TargetMode="External"/><Relationship Id="rId38" Type="http://schemas.openxmlformats.org/officeDocument/2006/relationships/hyperlink" Target="http://www.ncbi.nlm.nih.gov/pubmed/?term=BulutN%5BAuthor%5D&amp;cauthor=true&amp;cauthor_uid=23622562" TargetMode="External"/><Relationship Id="rId46" Type="http://schemas.openxmlformats.org/officeDocument/2006/relationships/hyperlink" Target="http://www.ncbi.nlm.nih.gov/pubmed/?term=AlkharashiM%5BAuthor%5D&amp;cauthor=true&amp;cauthor_uid=26545318" TargetMode="External"/><Relationship Id="rId59" Type="http://schemas.openxmlformats.org/officeDocument/2006/relationships/hyperlink" Target="http://www.ncbi.nlm.nih.gov/pubmed/24526345" TargetMode="External"/><Relationship Id="rId67" Type="http://schemas.openxmlformats.org/officeDocument/2006/relationships/hyperlink" Target="http://www.ncbi.nlm.nih.gov/pubmed/24526345" TargetMode="External"/><Relationship Id="rId20" Type="http://schemas.openxmlformats.org/officeDocument/2006/relationships/hyperlink" Target="http://www.ncbi.nlm.nih.gov/pubmed/24526345" TargetMode="External"/><Relationship Id="rId41" Type="http://schemas.openxmlformats.org/officeDocument/2006/relationships/hyperlink" Target="http://www.ncbi.nlm.nih.gov/pubmed/23622562" TargetMode="External"/><Relationship Id="rId54" Type="http://schemas.openxmlformats.org/officeDocument/2006/relationships/hyperlink" Target="http://www.ncbi.nlm.nih.gov/pubmed/?term=ShorttAJ%5BAuthor%5D&amp;cauthor=true&amp;cauthor_uid=24526345" TargetMode="External"/><Relationship Id="rId62" Type="http://schemas.openxmlformats.org/officeDocument/2006/relationships/hyperlink" Target="http://www.ncbi.nlm.nih.gov/pubmed/24526345" TargetMode="External"/><Relationship Id="rId70" Type="http://schemas.openxmlformats.org/officeDocument/2006/relationships/hyperlink" Target="http://www.ncbi.nlm.nih.gov/pubmed/?term=KubalogluA%5BAuthor%5D&amp;cauthor=true&amp;cauthor_uid=23622562" TargetMode="External"/><Relationship Id="rId75" Type="http://schemas.openxmlformats.org/officeDocument/2006/relationships/hyperlink" Target="http://www.ncbi.nlm.nih.gov/pubmed/?term=&#214;zert&#252;rkY%5BAuthor%5D&amp;cauthor=true&amp;cauthor_uid=23622562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ncbi.nlm.nih.gov/pubmed/?term=AkpekEK%5BAuthor%5D&amp;cauthor=true&amp;cauthor_uid=26545318" TargetMode="External"/><Relationship Id="rId23" Type="http://schemas.openxmlformats.org/officeDocument/2006/relationships/hyperlink" Target="http://www.ncbi.nlm.nih.gov/pubmed/24526345" TargetMode="External"/><Relationship Id="rId28" Type="http://schemas.openxmlformats.org/officeDocument/2006/relationships/hyperlink" Target="http://www.ncbi.nlm.nih.gov/pubmed/24526345" TargetMode="External"/><Relationship Id="rId36" Type="http://schemas.openxmlformats.org/officeDocument/2006/relationships/hyperlink" Target="http://www.ncbi.nlm.nih.gov/pubmed/?term=UnalM%5BAuthor%5D&amp;cauthor=true&amp;cauthor_uid=23622562" TargetMode="External"/><Relationship Id="rId49" Type="http://schemas.openxmlformats.org/officeDocument/2006/relationships/hyperlink" Target="http://www.ncbi.nlm.nih.gov/pubmed/?term=AldaveAJ%5BAuthor%5D&amp;cauthor=true&amp;cauthor_uid=26545318" TargetMode="External"/><Relationship Id="rId57" Type="http://schemas.openxmlformats.org/officeDocument/2006/relationships/hyperlink" Target="http://www.ncbi.nlm.nih.gov/pubmed/24526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1C4DB-C843-4B5F-96F9-21E42CFA2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8</Pages>
  <Words>2867</Words>
  <Characters>16345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39</cp:revision>
  <dcterms:created xsi:type="dcterms:W3CDTF">2016-05-24T05:11:00Z</dcterms:created>
  <dcterms:modified xsi:type="dcterms:W3CDTF">2016-07-15T06:03:00Z</dcterms:modified>
</cp:coreProperties>
</file>